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EF66" w14:textId="77777777" w:rsidR="00CA4D1C" w:rsidRPr="0041245C" w:rsidRDefault="00FB3BF8" w:rsidP="0041245C">
      <w:pPr>
        <w:rPr>
          <w:rFonts w:ascii="Arial" w:hAnsi="Arial" w:cs="Arial"/>
          <w:b/>
          <w:sz w:val="22"/>
          <w:szCs w:val="22"/>
        </w:rPr>
      </w:pPr>
      <w:r w:rsidRPr="0041245C">
        <w:rPr>
          <w:rFonts w:ascii="Arial" w:hAnsi="Arial" w:cs="Arial"/>
          <w:b/>
          <w:noProof/>
          <w:sz w:val="22"/>
          <w:szCs w:val="22"/>
          <w:lang w:eastAsia="en-GB"/>
        </w:rPr>
        <w:drawing>
          <wp:inline distT="0" distB="0" distL="0" distR="0" wp14:anchorId="42C40845" wp14:editId="757E27F7">
            <wp:extent cx="1426845" cy="574675"/>
            <wp:effectExtent l="0" t="0" r="1905"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574675"/>
                    </a:xfrm>
                    <a:prstGeom prst="rect">
                      <a:avLst/>
                    </a:prstGeom>
                    <a:noFill/>
                    <a:ln>
                      <a:noFill/>
                    </a:ln>
                  </pic:spPr>
                </pic:pic>
              </a:graphicData>
            </a:graphic>
          </wp:inline>
        </w:drawing>
      </w:r>
    </w:p>
    <w:p w14:paraId="188ACBB3" w14:textId="2839307D" w:rsidR="00CA4D1C" w:rsidRDefault="00083B74" w:rsidP="0041245C">
      <w:pPr>
        <w:jc w:val="center"/>
        <w:rPr>
          <w:rFonts w:ascii="Arial" w:hAnsi="Arial" w:cs="Arial"/>
          <w:b/>
          <w:sz w:val="22"/>
          <w:szCs w:val="22"/>
        </w:rPr>
      </w:pPr>
      <w:r w:rsidRPr="0041245C">
        <w:rPr>
          <w:rFonts w:ascii="Arial" w:hAnsi="Arial" w:cs="Arial"/>
          <w:b/>
          <w:sz w:val="22"/>
          <w:szCs w:val="22"/>
        </w:rPr>
        <w:t>Job Description</w:t>
      </w:r>
    </w:p>
    <w:p w14:paraId="1FB5485A" w14:textId="77777777" w:rsidR="00CA4D1C" w:rsidRPr="0041245C" w:rsidRDefault="00CA4D1C" w:rsidP="0041245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CA4D1C" w:rsidRPr="0041245C" w14:paraId="76C8EC08" w14:textId="77777777" w:rsidTr="0041245C">
        <w:tc>
          <w:tcPr>
            <w:tcW w:w="2943" w:type="dxa"/>
            <w:shd w:val="clear" w:color="auto" w:fill="DAEEF3"/>
          </w:tcPr>
          <w:p w14:paraId="4E2B1401" w14:textId="5AF1BBC0" w:rsidR="000C166D" w:rsidRPr="0041245C" w:rsidRDefault="00CA4D1C" w:rsidP="0041245C">
            <w:pPr>
              <w:rPr>
                <w:rFonts w:ascii="Arial" w:hAnsi="Arial" w:cs="Arial"/>
                <w:b/>
                <w:sz w:val="22"/>
                <w:szCs w:val="22"/>
              </w:rPr>
            </w:pPr>
            <w:r w:rsidRPr="0041245C">
              <w:rPr>
                <w:rFonts w:ascii="Arial" w:hAnsi="Arial" w:cs="Arial"/>
                <w:b/>
                <w:sz w:val="22"/>
                <w:szCs w:val="22"/>
              </w:rPr>
              <w:t>Job title:</w:t>
            </w:r>
          </w:p>
        </w:tc>
        <w:tc>
          <w:tcPr>
            <w:tcW w:w="6052" w:type="dxa"/>
          </w:tcPr>
          <w:p w14:paraId="65AB46D3" w14:textId="03D57392" w:rsidR="00CA4D1C" w:rsidRPr="0041245C" w:rsidRDefault="004A13D3" w:rsidP="0041245C">
            <w:pPr>
              <w:rPr>
                <w:rFonts w:ascii="Arial" w:hAnsi="Arial" w:cs="Arial"/>
                <w:b/>
                <w:sz w:val="22"/>
                <w:szCs w:val="22"/>
              </w:rPr>
            </w:pPr>
            <w:r w:rsidRPr="0041245C">
              <w:rPr>
                <w:rFonts w:ascii="Arial" w:hAnsi="Arial" w:cs="Arial"/>
                <w:b/>
                <w:sz w:val="22"/>
                <w:szCs w:val="22"/>
              </w:rPr>
              <w:t xml:space="preserve">UG Admissions </w:t>
            </w:r>
            <w:r w:rsidR="00DE7A7B" w:rsidRPr="0041245C">
              <w:rPr>
                <w:rFonts w:ascii="Arial" w:hAnsi="Arial" w:cs="Arial"/>
                <w:b/>
                <w:sz w:val="22"/>
                <w:szCs w:val="22"/>
              </w:rPr>
              <w:t>Selector</w:t>
            </w:r>
          </w:p>
        </w:tc>
      </w:tr>
      <w:tr w:rsidR="00CA4D1C" w:rsidRPr="0041245C" w14:paraId="38536EDF" w14:textId="77777777" w:rsidTr="0041245C">
        <w:tc>
          <w:tcPr>
            <w:tcW w:w="2943" w:type="dxa"/>
            <w:shd w:val="clear" w:color="auto" w:fill="DAEEF3"/>
          </w:tcPr>
          <w:p w14:paraId="3A1927B7" w14:textId="06BC99E8" w:rsidR="000C166D" w:rsidRPr="0041245C" w:rsidRDefault="00CA4D1C" w:rsidP="0041245C">
            <w:pPr>
              <w:rPr>
                <w:rFonts w:ascii="Arial" w:hAnsi="Arial" w:cs="Arial"/>
                <w:b/>
                <w:sz w:val="22"/>
                <w:szCs w:val="22"/>
              </w:rPr>
            </w:pPr>
            <w:r w:rsidRPr="0041245C">
              <w:rPr>
                <w:rFonts w:ascii="Arial" w:hAnsi="Arial" w:cs="Arial"/>
                <w:b/>
                <w:sz w:val="22"/>
                <w:szCs w:val="22"/>
              </w:rPr>
              <w:t>Department/School:</w:t>
            </w:r>
          </w:p>
        </w:tc>
        <w:tc>
          <w:tcPr>
            <w:tcW w:w="6052" w:type="dxa"/>
          </w:tcPr>
          <w:p w14:paraId="72155B10" w14:textId="1E66EB01" w:rsidR="00CA4D1C" w:rsidRPr="0041245C" w:rsidRDefault="0041245C" w:rsidP="0041245C">
            <w:pPr>
              <w:rPr>
                <w:rFonts w:ascii="Arial" w:hAnsi="Arial" w:cs="Arial"/>
                <w:b/>
                <w:sz w:val="22"/>
                <w:szCs w:val="22"/>
              </w:rPr>
            </w:pPr>
            <w:r w:rsidRPr="0041245C">
              <w:rPr>
                <w:rFonts w:ascii="Arial" w:hAnsi="Arial" w:cs="Arial"/>
                <w:b/>
                <w:sz w:val="22"/>
                <w:szCs w:val="22"/>
              </w:rPr>
              <w:t>Student Recruitment &amp; Admissions</w:t>
            </w:r>
            <w:r>
              <w:rPr>
                <w:rFonts w:ascii="Arial" w:hAnsi="Arial" w:cs="Arial"/>
                <w:b/>
                <w:sz w:val="22"/>
                <w:szCs w:val="22"/>
              </w:rPr>
              <w:t xml:space="preserve"> Office (SRAO)</w:t>
            </w:r>
          </w:p>
        </w:tc>
      </w:tr>
      <w:tr w:rsidR="00CA4D1C" w:rsidRPr="0041245C" w14:paraId="16D2C6E9" w14:textId="77777777" w:rsidTr="0041245C">
        <w:tc>
          <w:tcPr>
            <w:tcW w:w="2943" w:type="dxa"/>
            <w:shd w:val="clear" w:color="auto" w:fill="DAEEF3"/>
          </w:tcPr>
          <w:p w14:paraId="3C3055DA" w14:textId="0C691501" w:rsidR="000C166D" w:rsidRPr="0041245C" w:rsidRDefault="00CA4D1C" w:rsidP="0041245C">
            <w:pPr>
              <w:rPr>
                <w:rFonts w:ascii="Arial" w:hAnsi="Arial" w:cs="Arial"/>
                <w:b/>
                <w:sz w:val="22"/>
                <w:szCs w:val="22"/>
              </w:rPr>
            </w:pPr>
            <w:r w:rsidRPr="0041245C">
              <w:rPr>
                <w:rFonts w:ascii="Arial" w:hAnsi="Arial" w:cs="Arial"/>
                <w:b/>
                <w:sz w:val="22"/>
                <w:szCs w:val="22"/>
              </w:rPr>
              <w:t>Grade:</w:t>
            </w:r>
          </w:p>
        </w:tc>
        <w:tc>
          <w:tcPr>
            <w:tcW w:w="6052" w:type="dxa"/>
          </w:tcPr>
          <w:p w14:paraId="255A5DF2" w14:textId="3F114CFD" w:rsidR="00CA4D1C" w:rsidRPr="0041245C" w:rsidRDefault="00DE7A7B" w:rsidP="0041245C">
            <w:pPr>
              <w:rPr>
                <w:rFonts w:ascii="Arial" w:hAnsi="Arial" w:cs="Arial"/>
                <w:b/>
                <w:sz w:val="22"/>
                <w:szCs w:val="22"/>
              </w:rPr>
            </w:pPr>
            <w:r w:rsidRPr="0041245C">
              <w:rPr>
                <w:rFonts w:ascii="Arial" w:hAnsi="Arial" w:cs="Arial"/>
                <w:b/>
                <w:sz w:val="22"/>
                <w:szCs w:val="22"/>
              </w:rPr>
              <w:t>5</w:t>
            </w:r>
          </w:p>
        </w:tc>
      </w:tr>
      <w:tr w:rsidR="00CA4D1C" w:rsidRPr="0041245C" w14:paraId="6CF4CD70" w14:textId="77777777" w:rsidTr="0041245C">
        <w:tc>
          <w:tcPr>
            <w:tcW w:w="2943" w:type="dxa"/>
            <w:shd w:val="clear" w:color="auto" w:fill="DAEEF3"/>
          </w:tcPr>
          <w:p w14:paraId="51E16BE0" w14:textId="365771EC" w:rsidR="000C166D" w:rsidRPr="0041245C" w:rsidRDefault="00CA4D1C" w:rsidP="0041245C">
            <w:pPr>
              <w:rPr>
                <w:rFonts w:ascii="Arial" w:hAnsi="Arial" w:cs="Arial"/>
                <w:b/>
                <w:sz w:val="22"/>
                <w:szCs w:val="22"/>
              </w:rPr>
            </w:pPr>
            <w:r w:rsidRPr="0041245C">
              <w:rPr>
                <w:rFonts w:ascii="Arial" w:hAnsi="Arial" w:cs="Arial"/>
                <w:b/>
                <w:sz w:val="22"/>
                <w:szCs w:val="22"/>
              </w:rPr>
              <w:t>Location:</w:t>
            </w:r>
          </w:p>
        </w:tc>
        <w:tc>
          <w:tcPr>
            <w:tcW w:w="6052" w:type="dxa"/>
          </w:tcPr>
          <w:p w14:paraId="4FF45F31" w14:textId="77777777" w:rsidR="00CA4D1C" w:rsidRPr="0041245C" w:rsidRDefault="004A13D3" w:rsidP="0041245C">
            <w:pPr>
              <w:rPr>
                <w:rFonts w:ascii="Arial" w:hAnsi="Arial" w:cs="Arial"/>
                <w:b/>
                <w:sz w:val="22"/>
                <w:szCs w:val="22"/>
              </w:rPr>
            </w:pPr>
            <w:r w:rsidRPr="0041245C">
              <w:rPr>
                <w:rFonts w:ascii="Arial" w:hAnsi="Arial" w:cs="Arial"/>
                <w:b/>
                <w:sz w:val="22"/>
                <w:szCs w:val="22"/>
              </w:rPr>
              <w:t xml:space="preserve">This post will be based at the </w:t>
            </w:r>
            <w:proofErr w:type="spellStart"/>
            <w:r w:rsidRPr="0041245C">
              <w:rPr>
                <w:rFonts w:ascii="Arial" w:hAnsi="Arial" w:cs="Arial"/>
                <w:b/>
                <w:sz w:val="22"/>
                <w:szCs w:val="22"/>
              </w:rPr>
              <w:t>Claverton</w:t>
            </w:r>
            <w:proofErr w:type="spellEnd"/>
            <w:r w:rsidRPr="0041245C">
              <w:rPr>
                <w:rFonts w:ascii="Arial" w:hAnsi="Arial" w:cs="Arial"/>
                <w:b/>
                <w:sz w:val="22"/>
                <w:szCs w:val="22"/>
              </w:rPr>
              <w:t xml:space="preserve"> Down campus, Bath and any other location of service run by the University of Bath</w:t>
            </w:r>
          </w:p>
        </w:tc>
      </w:tr>
    </w:tbl>
    <w:p w14:paraId="067A3E72" w14:textId="77777777" w:rsidR="00CA4D1C" w:rsidRPr="0041245C" w:rsidRDefault="00CA4D1C" w:rsidP="0041245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1245C" w14:paraId="4F86A59E" w14:textId="77777777" w:rsidTr="0041245C">
        <w:tc>
          <w:tcPr>
            <w:tcW w:w="8995" w:type="dxa"/>
            <w:shd w:val="clear" w:color="auto" w:fill="DAEEF3"/>
          </w:tcPr>
          <w:p w14:paraId="7AEF75C9" w14:textId="6D52480C" w:rsidR="007577E7" w:rsidRPr="0041245C" w:rsidRDefault="00CA4D1C" w:rsidP="0041245C">
            <w:pPr>
              <w:rPr>
                <w:rFonts w:ascii="Arial" w:hAnsi="Arial" w:cs="Arial"/>
                <w:b/>
                <w:sz w:val="22"/>
                <w:szCs w:val="22"/>
              </w:rPr>
            </w:pPr>
            <w:r w:rsidRPr="0041245C">
              <w:rPr>
                <w:rFonts w:ascii="Arial" w:hAnsi="Arial" w:cs="Arial"/>
                <w:b/>
                <w:sz w:val="22"/>
                <w:szCs w:val="22"/>
              </w:rPr>
              <w:t>Job purpose</w:t>
            </w:r>
          </w:p>
        </w:tc>
      </w:tr>
      <w:tr w:rsidR="00CA4D1C" w:rsidRPr="0041245C" w14:paraId="548750D8" w14:textId="77777777" w:rsidTr="0041245C">
        <w:tc>
          <w:tcPr>
            <w:tcW w:w="8995" w:type="dxa"/>
          </w:tcPr>
          <w:p w14:paraId="59FCC01C" w14:textId="06981FB7" w:rsidR="009D09A2" w:rsidRPr="0041245C" w:rsidRDefault="009D09A2" w:rsidP="0041245C">
            <w:pPr>
              <w:autoSpaceDE w:val="0"/>
              <w:autoSpaceDN w:val="0"/>
              <w:adjustRightInd w:val="0"/>
              <w:jc w:val="both"/>
              <w:rPr>
                <w:rFonts w:ascii="Arial" w:hAnsi="Arial" w:cs="Arial"/>
                <w:bCs/>
                <w:sz w:val="22"/>
                <w:szCs w:val="22"/>
              </w:rPr>
            </w:pPr>
          </w:p>
          <w:p w14:paraId="2D0515FE" w14:textId="4A04619F" w:rsidR="00442751" w:rsidRPr="0041245C" w:rsidRDefault="00E84F5D" w:rsidP="0041245C">
            <w:pPr>
              <w:autoSpaceDE w:val="0"/>
              <w:autoSpaceDN w:val="0"/>
              <w:adjustRightInd w:val="0"/>
              <w:jc w:val="both"/>
              <w:rPr>
                <w:rFonts w:ascii="Arial" w:hAnsi="Arial" w:cs="Arial"/>
                <w:bCs/>
                <w:sz w:val="22"/>
                <w:szCs w:val="22"/>
              </w:rPr>
            </w:pPr>
            <w:r w:rsidRPr="0041245C">
              <w:rPr>
                <w:rFonts w:ascii="Arial" w:hAnsi="Arial" w:cs="Arial"/>
                <w:bCs/>
                <w:sz w:val="22"/>
                <w:szCs w:val="22"/>
              </w:rPr>
              <w:t xml:space="preserve">As a member of the Undergraduate Admissions Selection Team, you will take responsibility for managing selection </w:t>
            </w:r>
            <w:r w:rsidR="00442751" w:rsidRPr="0041245C">
              <w:rPr>
                <w:rFonts w:ascii="Arial" w:hAnsi="Arial" w:cs="Arial"/>
                <w:bCs/>
                <w:sz w:val="22"/>
                <w:szCs w:val="22"/>
              </w:rPr>
              <w:t>for</w:t>
            </w:r>
            <w:r w:rsidRPr="0041245C">
              <w:rPr>
                <w:rFonts w:ascii="Arial" w:hAnsi="Arial" w:cs="Arial"/>
                <w:bCs/>
                <w:sz w:val="22"/>
                <w:szCs w:val="22"/>
              </w:rPr>
              <w:t xml:space="preserve"> a specific portfolio of courses</w:t>
            </w:r>
            <w:r w:rsidR="00442751" w:rsidRPr="0041245C">
              <w:rPr>
                <w:rFonts w:ascii="Arial" w:hAnsi="Arial" w:cs="Arial"/>
                <w:bCs/>
                <w:sz w:val="22"/>
                <w:szCs w:val="22"/>
              </w:rPr>
              <w:t xml:space="preserve"> across the year</w:t>
            </w:r>
            <w:r w:rsidR="004F0C76" w:rsidRPr="0041245C">
              <w:rPr>
                <w:rFonts w:ascii="Arial" w:hAnsi="Arial" w:cs="Arial"/>
                <w:bCs/>
                <w:sz w:val="22"/>
                <w:szCs w:val="22"/>
              </w:rPr>
              <w:t xml:space="preserve"> to achieve the University’s aims of admitting the most able and motivated students</w:t>
            </w:r>
            <w:r w:rsidR="007B0EF0" w:rsidRPr="0041245C">
              <w:rPr>
                <w:rFonts w:ascii="Arial" w:hAnsi="Arial" w:cs="Arial"/>
                <w:bCs/>
                <w:sz w:val="22"/>
                <w:szCs w:val="22"/>
              </w:rPr>
              <w:t xml:space="preserve"> while providing a professional and efficient experience for applicants</w:t>
            </w:r>
            <w:r w:rsidRPr="0041245C">
              <w:rPr>
                <w:rFonts w:ascii="Arial" w:hAnsi="Arial" w:cs="Arial"/>
                <w:bCs/>
                <w:sz w:val="22"/>
                <w:szCs w:val="22"/>
              </w:rPr>
              <w:t xml:space="preserve">.  Working to criteria developed with Admissions Tutors, you will assess UCAS applications and on a day-to-day basis </w:t>
            </w:r>
            <w:r w:rsidR="00442751" w:rsidRPr="0041245C">
              <w:rPr>
                <w:rFonts w:ascii="Arial" w:hAnsi="Arial" w:cs="Arial"/>
                <w:bCs/>
                <w:sz w:val="22"/>
                <w:szCs w:val="22"/>
              </w:rPr>
              <w:t xml:space="preserve">independently </w:t>
            </w:r>
            <w:r w:rsidRPr="0041245C">
              <w:rPr>
                <w:rFonts w:ascii="Arial" w:hAnsi="Arial" w:cs="Arial"/>
                <w:bCs/>
                <w:sz w:val="22"/>
                <w:szCs w:val="22"/>
              </w:rPr>
              <w:t xml:space="preserve">make and apply </w:t>
            </w:r>
            <w:r w:rsidR="00442751" w:rsidRPr="0041245C">
              <w:rPr>
                <w:rFonts w:ascii="Arial" w:hAnsi="Arial" w:cs="Arial"/>
                <w:bCs/>
                <w:sz w:val="22"/>
                <w:szCs w:val="22"/>
              </w:rPr>
              <w:t>offers or unsuccessful</w:t>
            </w:r>
            <w:r w:rsidR="001E3B99" w:rsidRPr="0041245C">
              <w:rPr>
                <w:rFonts w:ascii="Arial" w:hAnsi="Arial" w:cs="Arial"/>
                <w:bCs/>
                <w:sz w:val="22"/>
                <w:szCs w:val="22"/>
              </w:rPr>
              <w:t xml:space="preserve"> decisions for these applicants</w:t>
            </w:r>
            <w:r w:rsidR="00EE16DD" w:rsidRPr="0041245C">
              <w:rPr>
                <w:rFonts w:ascii="Arial" w:hAnsi="Arial" w:cs="Arial"/>
                <w:bCs/>
                <w:sz w:val="22"/>
                <w:szCs w:val="22"/>
              </w:rPr>
              <w:t xml:space="preserve"> in a fair, </w:t>
            </w:r>
            <w:proofErr w:type="gramStart"/>
            <w:r w:rsidR="00EE16DD" w:rsidRPr="0041245C">
              <w:rPr>
                <w:rFonts w:ascii="Arial" w:hAnsi="Arial" w:cs="Arial"/>
                <w:bCs/>
                <w:sz w:val="22"/>
                <w:szCs w:val="22"/>
              </w:rPr>
              <w:t>consistent</w:t>
            </w:r>
            <w:proofErr w:type="gramEnd"/>
            <w:r w:rsidR="00EE16DD" w:rsidRPr="0041245C">
              <w:rPr>
                <w:rFonts w:ascii="Arial" w:hAnsi="Arial" w:cs="Arial"/>
                <w:bCs/>
                <w:sz w:val="22"/>
                <w:szCs w:val="22"/>
              </w:rPr>
              <w:t xml:space="preserve"> and transparent way</w:t>
            </w:r>
            <w:r w:rsidR="001E3B99" w:rsidRPr="0041245C">
              <w:rPr>
                <w:rFonts w:ascii="Arial" w:hAnsi="Arial" w:cs="Arial"/>
                <w:bCs/>
                <w:sz w:val="22"/>
                <w:szCs w:val="22"/>
              </w:rPr>
              <w:t>.</w:t>
            </w:r>
            <w:r w:rsidR="004F0C76" w:rsidRPr="0041245C">
              <w:rPr>
                <w:rFonts w:ascii="Arial" w:hAnsi="Arial" w:cs="Arial"/>
                <w:bCs/>
                <w:sz w:val="22"/>
                <w:szCs w:val="22"/>
              </w:rPr>
              <w:t xml:space="preserve">  You will also be responsible for checking decisions made by other members of the team and for assessing the fee status of applicants.</w:t>
            </w:r>
          </w:p>
          <w:p w14:paraId="37298711" w14:textId="77777777" w:rsidR="00442751" w:rsidRPr="0041245C" w:rsidRDefault="00442751" w:rsidP="0041245C">
            <w:pPr>
              <w:autoSpaceDE w:val="0"/>
              <w:autoSpaceDN w:val="0"/>
              <w:adjustRightInd w:val="0"/>
              <w:jc w:val="both"/>
              <w:rPr>
                <w:rFonts w:ascii="Arial" w:hAnsi="Arial" w:cs="Arial"/>
                <w:bCs/>
                <w:sz w:val="22"/>
                <w:szCs w:val="22"/>
              </w:rPr>
            </w:pPr>
          </w:p>
          <w:p w14:paraId="4F2F7031" w14:textId="289E2750" w:rsidR="00442751" w:rsidRPr="0041245C" w:rsidRDefault="004F0C76" w:rsidP="0041245C">
            <w:pPr>
              <w:autoSpaceDE w:val="0"/>
              <w:autoSpaceDN w:val="0"/>
              <w:adjustRightInd w:val="0"/>
              <w:jc w:val="both"/>
              <w:rPr>
                <w:rFonts w:ascii="Arial" w:hAnsi="Arial" w:cs="Arial"/>
                <w:bCs/>
                <w:sz w:val="22"/>
                <w:szCs w:val="22"/>
              </w:rPr>
            </w:pPr>
            <w:r w:rsidRPr="0041245C">
              <w:rPr>
                <w:rFonts w:ascii="Arial" w:hAnsi="Arial" w:cs="Arial"/>
                <w:bCs/>
                <w:sz w:val="22"/>
                <w:szCs w:val="22"/>
              </w:rPr>
              <w:t>The Selection Team also handle all enquiries from prospective undergraduate students and their representatives, including providing advice and guidance to applicants tailored to their specific circumstances</w:t>
            </w:r>
            <w:r w:rsidR="00EE16DD" w:rsidRPr="0041245C">
              <w:rPr>
                <w:rFonts w:ascii="Arial" w:hAnsi="Arial" w:cs="Arial"/>
                <w:bCs/>
                <w:sz w:val="22"/>
                <w:szCs w:val="22"/>
              </w:rPr>
              <w:t xml:space="preserve"> in a helpful and professional manner</w:t>
            </w:r>
            <w:r w:rsidRPr="0041245C">
              <w:rPr>
                <w:rFonts w:ascii="Arial" w:hAnsi="Arial" w:cs="Arial"/>
                <w:bCs/>
                <w:sz w:val="22"/>
                <w:szCs w:val="22"/>
              </w:rPr>
              <w:t xml:space="preserve">.  </w:t>
            </w:r>
          </w:p>
          <w:p w14:paraId="05040749" w14:textId="77777777" w:rsidR="004F0C76" w:rsidRPr="0041245C" w:rsidRDefault="004F0C76" w:rsidP="0041245C">
            <w:pPr>
              <w:autoSpaceDE w:val="0"/>
              <w:autoSpaceDN w:val="0"/>
              <w:adjustRightInd w:val="0"/>
              <w:jc w:val="both"/>
              <w:rPr>
                <w:rFonts w:ascii="Arial" w:hAnsi="Arial" w:cs="Arial"/>
                <w:bCs/>
                <w:sz w:val="22"/>
                <w:szCs w:val="22"/>
              </w:rPr>
            </w:pPr>
          </w:p>
          <w:p w14:paraId="6B3A7537" w14:textId="5EFFE57C" w:rsidR="004F0C76" w:rsidRPr="0041245C" w:rsidRDefault="004F0C76" w:rsidP="0041245C">
            <w:pPr>
              <w:autoSpaceDE w:val="0"/>
              <w:autoSpaceDN w:val="0"/>
              <w:adjustRightInd w:val="0"/>
              <w:jc w:val="both"/>
              <w:rPr>
                <w:rFonts w:ascii="Arial" w:hAnsi="Arial" w:cs="Arial"/>
                <w:bCs/>
                <w:sz w:val="22"/>
                <w:szCs w:val="22"/>
              </w:rPr>
            </w:pPr>
            <w:r w:rsidRPr="0041245C">
              <w:rPr>
                <w:rFonts w:ascii="Arial" w:hAnsi="Arial" w:cs="Arial"/>
                <w:bCs/>
                <w:sz w:val="22"/>
                <w:szCs w:val="22"/>
              </w:rPr>
              <w:t>You will also be involved in representing the Admis</w:t>
            </w:r>
            <w:r w:rsidR="00EE16DD" w:rsidRPr="0041245C">
              <w:rPr>
                <w:rFonts w:ascii="Arial" w:hAnsi="Arial" w:cs="Arial"/>
                <w:bCs/>
                <w:sz w:val="22"/>
                <w:szCs w:val="22"/>
              </w:rPr>
              <w:t>sions Team and the University as part of student recruitment activities, including occasional attendance at recruitment fairs.</w:t>
            </w:r>
            <w:r w:rsidRPr="0041245C">
              <w:rPr>
                <w:rFonts w:ascii="Arial" w:hAnsi="Arial" w:cs="Arial"/>
                <w:bCs/>
                <w:sz w:val="22"/>
                <w:szCs w:val="22"/>
              </w:rPr>
              <w:t xml:space="preserve"> </w:t>
            </w:r>
          </w:p>
          <w:p w14:paraId="4ACFB0D8" w14:textId="77777777" w:rsidR="00442751" w:rsidRPr="0041245C" w:rsidRDefault="00442751" w:rsidP="0041245C">
            <w:pPr>
              <w:autoSpaceDE w:val="0"/>
              <w:autoSpaceDN w:val="0"/>
              <w:adjustRightInd w:val="0"/>
              <w:jc w:val="both"/>
              <w:rPr>
                <w:rFonts w:ascii="Arial" w:hAnsi="Arial" w:cs="Arial"/>
                <w:bCs/>
                <w:sz w:val="22"/>
                <w:szCs w:val="22"/>
              </w:rPr>
            </w:pPr>
          </w:p>
          <w:p w14:paraId="7E59B417" w14:textId="41CFDF82" w:rsidR="00EE16DD" w:rsidRPr="0041245C" w:rsidRDefault="00EE16DD" w:rsidP="0041245C">
            <w:pPr>
              <w:autoSpaceDE w:val="0"/>
              <w:autoSpaceDN w:val="0"/>
              <w:adjustRightInd w:val="0"/>
              <w:jc w:val="both"/>
              <w:rPr>
                <w:rFonts w:ascii="Arial" w:hAnsi="Arial" w:cs="Arial"/>
                <w:bCs/>
                <w:sz w:val="22"/>
                <w:szCs w:val="22"/>
              </w:rPr>
            </w:pPr>
            <w:r w:rsidRPr="0041245C">
              <w:rPr>
                <w:rFonts w:ascii="Arial" w:hAnsi="Arial" w:cs="Arial"/>
                <w:bCs/>
                <w:sz w:val="22"/>
                <w:szCs w:val="22"/>
              </w:rPr>
              <w:t>The overall work of the Selection Team is managed by the UG Selection Officers, one of whom will be your line manager.  Support with all aspects of the admissions process will be provided by Admissions Officers and Managers.</w:t>
            </w:r>
          </w:p>
          <w:p w14:paraId="1A31EAF2" w14:textId="77777777" w:rsidR="00EE16DD" w:rsidRPr="0041245C" w:rsidRDefault="00EE16DD" w:rsidP="0041245C">
            <w:pPr>
              <w:autoSpaceDE w:val="0"/>
              <w:autoSpaceDN w:val="0"/>
              <w:adjustRightInd w:val="0"/>
              <w:jc w:val="both"/>
              <w:rPr>
                <w:rFonts w:ascii="Arial" w:hAnsi="Arial" w:cs="Arial"/>
                <w:bCs/>
                <w:sz w:val="22"/>
                <w:szCs w:val="22"/>
              </w:rPr>
            </w:pPr>
          </w:p>
          <w:p w14:paraId="09FAB802" w14:textId="1D01A750" w:rsidR="00442751" w:rsidRPr="0041245C" w:rsidRDefault="004F0C76" w:rsidP="0041245C">
            <w:pPr>
              <w:autoSpaceDE w:val="0"/>
              <w:autoSpaceDN w:val="0"/>
              <w:adjustRightInd w:val="0"/>
              <w:jc w:val="both"/>
              <w:rPr>
                <w:rFonts w:ascii="Arial" w:hAnsi="Arial" w:cs="Arial"/>
                <w:bCs/>
                <w:sz w:val="22"/>
                <w:szCs w:val="22"/>
              </w:rPr>
            </w:pPr>
            <w:r w:rsidRPr="0041245C">
              <w:rPr>
                <w:rFonts w:ascii="Arial" w:hAnsi="Arial" w:cs="Arial"/>
                <w:bCs/>
                <w:sz w:val="22"/>
                <w:szCs w:val="22"/>
              </w:rPr>
              <w:t>In making selection and fee decisions you will need to interpret and apply sometimes complex frameworks of criteria and regulations, including</w:t>
            </w:r>
            <w:r w:rsidR="00EE16DD" w:rsidRPr="0041245C">
              <w:rPr>
                <w:rFonts w:ascii="Arial" w:hAnsi="Arial" w:cs="Arial"/>
                <w:bCs/>
                <w:sz w:val="22"/>
                <w:szCs w:val="22"/>
              </w:rPr>
              <w:t xml:space="preserve"> changing external requirements.  You will also need to consider the wider implications of individual admissions decisions, including </w:t>
            </w:r>
            <w:r w:rsidR="001E5C0E" w:rsidRPr="0041245C">
              <w:rPr>
                <w:rFonts w:ascii="Arial" w:hAnsi="Arial" w:cs="Arial"/>
                <w:bCs/>
                <w:sz w:val="22"/>
                <w:szCs w:val="22"/>
              </w:rPr>
              <w:t>monitoring overall offer numbers.</w:t>
            </w:r>
            <w:r w:rsidR="00EE16DD" w:rsidRPr="0041245C">
              <w:rPr>
                <w:rFonts w:ascii="Arial" w:hAnsi="Arial" w:cs="Arial"/>
                <w:bCs/>
                <w:sz w:val="22"/>
                <w:szCs w:val="22"/>
              </w:rPr>
              <w:t xml:space="preserve">  </w:t>
            </w:r>
            <w:r w:rsidR="00421E67" w:rsidRPr="0041245C">
              <w:rPr>
                <w:rFonts w:ascii="Arial" w:hAnsi="Arial" w:cs="Arial"/>
                <w:bCs/>
                <w:sz w:val="22"/>
                <w:szCs w:val="22"/>
              </w:rPr>
              <w:t>You will also need to m</w:t>
            </w:r>
            <w:r w:rsidR="00907F9F" w:rsidRPr="0041245C">
              <w:rPr>
                <w:rFonts w:ascii="Arial" w:hAnsi="Arial" w:cs="Arial"/>
                <w:bCs/>
                <w:sz w:val="22"/>
                <w:szCs w:val="22"/>
              </w:rPr>
              <w:t>aintain</w:t>
            </w:r>
            <w:r w:rsidR="00EE16DD" w:rsidRPr="0041245C">
              <w:rPr>
                <w:rFonts w:ascii="Arial" w:hAnsi="Arial" w:cs="Arial"/>
                <w:bCs/>
                <w:sz w:val="22"/>
                <w:szCs w:val="22"/>
              </w:rPr>
              <w:t xml:space="preserve"> an understanding of both the UCAS proce</w:t>
            </w:r>
            <w:r w:rsidR="00421E67" w:rsidRPr="0041245C">
              <w:rPr>
                <w:rFonts w:ascii="Arial" w:hAnsi="Arial" w:cs="Arial"/>
                <w:bCs/>
                <w:sz w:val="22"/>
                <w:szCs w:val="22"/>
              </w:rPr>
              <w:t>ss and relevant qualifications</w:t>
            </w:r>
            <w:r w:rsidR="00EE16DD" w:rsidRPr="0041245C">
              <w:rPr>
                <w:rFonts w:ascii="Arial" w:hAnsi="Arial" w:cs="Arial"/>
                <w:bCs/>
                <w:sz w:val="22"/>
                <w:szCs w:val="22"/>
              </w:rPr>
              <w:t xml:space="preserve">.  Due to the impact of incorrect admissions decisions for both students and the University, you will need a very high level of accuracy and attention to </w:t>
            </w:r>
            <w:proofErr w:type="gramStart"/>
            <w:r w:rsidR="00EE16DD" w:rsidRPr="0041245C">
              <w:rPr>
                <w:rFonts w:ascii="Arial" w:hAnsi="Arial" w:cs="Arial"/>
                <w:bCs/>
                <w:sz w:val="22"/>
                <w:szCs w:val="22"/>
              </w:rPr>
              <w:t>detail at all times</w:t>
            </w:r>
            <w:proofErr w:type="gramEnd"/>
            <w:r w:rsidR="00EE16DD" w:rsidRPr="0041245C">
              <w:rPr>
                <w:rFonts w:ascii="Arial" w:hAnsi="Arial" w:cs="Arial"/>
                <w:bCs/>
                <w:sz w:val="22"/>
                <w:szCs w:val="22"/>
              </w:rPr>
              <w:t>.</w:t>
            </w:r>
            <w:r w:rsidR="00421E67" w:rsidRPr="0041245C">
              <w:rPr>
                <w:rFonts w:ascii="Arial" w:hAnsi="Arial" w:cs="Arial"/>
                <w:bCs/>
                <w:sz w:val="22"/>
                <w:szCs w:val="22"/>
              </w:rPr>
              <w:t xml:space="preserve">  This role will allow you to interact with a wide range of people both within and outside the University, so a friendly and professional manner is essential.</w:t>
            </w:r>
          </w:p>
          <w:p w14:paraId="59B37473" w14:textId="69872069" w:rsidR="00B93D68" w:rsidRPr="0041245C" w:rsidRDefault="00B93D68" w:rsidP="0041245C">
            <w:pPr>
              <w:rPr>
                <w:rFonts w:ascii="Arial" w:hAnsi="Arial" w:cs="Arial"/>
                <w:bCs/>
                <w:sz w:val="22"/>
                <w:szCs w:val="22"/>
              </w:rPr>
            </w:pPr>
          </w:p>
        </w:tc>
      </w:tr>
    </w:tbl>
    <w:p w14:paraId="66354BFA" w14:textId="77777777" w:rsidR="00CA4D1C" w:rsidRPr="0041245C" w:rsidRDefault="00CA4D1C" w:rsidP="0041245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1245C" w14:paraId="646DB714" w14:textId="77777777" w:rsidTr="0041245C">
        <w:tc>
          <w:tcPr>
            <w:tcW w:w="8995" w:type="dxa"/>
            <w:shd w:val="clear" w:color="auto" w:fill="DAEEF3"/>
          </w:tcPr>
          <w:p w14:paraId="0577EA8C" w14:textId="08A2E787" w:rsidR="007577E7" w:rsidRPr="0041245C" w:rsidRDefault="00CA4D1C" w:rsidP="0041245C">
            <w:pPr>
              <w:rPr>
                <w:rFonts w:ascii="Arial" w:hAnsi="Arial" w:cs="Arial"/>
                <w:b/>
                <w:sz w:val="22"/>
                <w:szCs w:val="22"/>
              </w:rPr>
            </w:pPr>
            <w:r w:rsidRPr="0041245C">
              <w:rPr>
                <w:rFonts w:ascii="Arial" w:hAnsi="Arial" w:cs="Arial"/>
                <w:b/>
                <w:sz w:val="22"/>
                <w:szCs w:val="22"/>
              </w:rPr>
              <w:t xml:space="preserve">Source and nature of management provided </w:t>
            </w:r>
          </w:p>
        </w:tc>
      </w:tr>
      <w:tr w:rsidR="00CA4D1C" w:rsidRPr="0041245C" w14:paraId="05CB0F88" w14:textId="77777777" w:rsidTr="0041245C">
        <w:tc>
          <w:tcPr>
            <w:tcW w:w="8995" w:type="dxa"/>
          </w:tcPr>
          <w:p w14:paraId="19BDD643" w14:textId="77777777" w:rsidR="0041245C" w:rsidRDefault="0041245C" w:rsidP="0041245C">
            <w:pPr>
              <w:rPr>
                <w:rFonts w:ascii="Arial" w:hAnsi="Arial" w:cs="Arial"/>
                <w:sz w:val="22"/>
                <w:szCs w:val="22"/>
              </w:rPr>
            </w:pPr>
          </w:p>
          <w:p w14:paraId="3FEBC8D5" w14:textId="53846905" w:rsidR="00CA4D1C" w:rsidRDefault="00DE7A7B" w:rsidP="0041245C">
            <w:pPr>
              <w:rPr>
                <w:rFonts w:ascii="Arial" w:hAnsi="Arial" w:cs="Arial"/>
                <w:sz w:val="22"/>
                <w:szCs w:val="22"/>
              </w:rPr>
            </w:pPr>
            <w:r w:rsidRPr="0041245C">
              <w:rPr>
                <w:rFonts w:ascii="Arial" w:hAnsi="Arial" w:cs="Arial"/>
                <w:sz w:val="22"/>
                <w:szCs w:val="22"/>
              </w:rPr>
              <w:t>Line management is provided by one of the</w:t>
            </w:r>
            <w:r w:rsidR="004F6160" w:rsidRPr="0041245C">
              <w:rPr>
                <w:rFonts w:ascii="Arial" w:hAnsi="Arial" w:cs="Arial"/>
                <w:sz w:val="22"/>
                <w:szCs w:val="22"/>
              </w:rPr>
              <w:t xml:space="preserve"> Senior </w:t>
            </w:r>
            <w:r w:rsidRPr="0041245C">
              <w:rPr>
                <w:rFonts w:ascii="Arial" w:hAnsi="Arial" w:cs="Arial"/>
                <w:sz w:val="22"/>
                <w:szCs w:val="22"/>
              </w:rPr>
              <w:t xml:space="preserve">UG </w:t>
            </w:r>
            <w:r w:rsidR="005758A1" w:rsidRPr="0041245C">
              <w:rPr>
                <w:rFonts w:ascii="Arial" w:hAnsi="Arial" w:cs="Arial"/>
                <w:sz w:val="22"/>
                <w:szCs w:val="22"/>
              </w:rPr>
              <w:t xml:space="preserve">Admissions </w:t>
            </w:r>
            <w:r w:rsidRPr="0041245C">
              <w:rPr>
                <w:rFonts w:ascii="Arial" w:hAnsi="Arial" w:cs="Arial"/>
                <w:sz w:val="22"/>
                <w:szCs w:val="22"/>
              </w:rPr>
              <w:t>Selection</w:t>
            </w:r>
            <w:r w:rsidR="008C00DD" w:rsidRPr="0041245C">
              <w:rPr>
                <w:rFonts w:ascii="Arial" w:hAnsi="Arial" w:cs="Arial"/>
                <w:sz w:val="22"/>
                <w:szCs w:val="22"/>
              </w:rPr>
              <w:t xml:space="preserve"> Officers.</w:t>
            </w:r>
          </w:p>
          <w:p w14:paraId="2E0EB88F" w14:textId="6C98E08F" w:rsidR="0041245C" w:rsidRPr="0041245C" w:rsidRDefault="0041245C" w:rsidP="0041245C">
            <w:pPr>
              <w:rPr>
                <w:rFonts w:ascii="Arial" w:hAnsi="Arial" w:cs="Arial"/>
                <w:sz w:val="22"/>
                <w:szCs w:val="22"/>
              </w:rPr>
            </w:pPr>
          </w:p>
        </w:tc>
      </w:tr>
    </w:tbl>
    <w:p w14:paraId="5A1F961E" w14:textId="77777777" w:rsidR="00CA4D1C" w:rsidRPr="0041245C" w:rsidRDefault="00CA4D1C" w:rsidP="0041245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1245C" w14:paraId="44DCF98A" w14:textId="77777777" w:rsidTr="0041245C">
        <w:tc>
          <w:tcPr>
            <w:tcW w:w="8995" w:type="dxa"/>
            <w:shd w:val="clear" w:color="auto" w:fill="DAEEF3"/>
          </w:tcPr>
          <w:p w14:paraId="03C8AE8D" w14:textId="22D17BF8" w:rsidR="007577E7" w:rsidRPr="0041245C" w:rsidRDefault="00CA4D1C" w:rsidP="0041245C">
            <w:pPr>
              <w:rPr>
                <w:rFonts w:ascii="Arial" w:hAnsi="Arial" w:cs="Arial"/>
                <w:b/>
                <w:sz w:val="22"/>
                <w:szCs w:val="22"/>
              </w:rPr>
            </w:pPr>
            <w:r w:rsidRPr="0041245C">
              <w:rPr>
                <w:rFonts w:ascii="Arial" w:hAnsi="Arial" w:cs="Arial"/>
                <w:b/>
                <w:sz w:val="22"/>
                <w:szCs w:val="22"/>
              </w:rPr>
              <w:t>Staff management responsibility</w:t>
            </w:r>
          </w:p>
        </w:tc>
      </w:tr>
      <w:tr w:rsidR="00CA4D1C" w:rsidRPr="0041245C" w14:paraId="6DD86174" w14:textId="77777777" w:rsidTr="0041245C">
        <w:tc>
          <w:tcPr>
            <w:tcW w:w="8995" w:type="dxa"/>
          </w:tcPr>
          <w:p w14:paraId="5E0D2A10" w14:textId="77777777" w:rsidR="0041245C" w:rsidRDefault="0041245C" w:rsidP="0041245C">
            <w:pPr>
              <w:rPr>
                <w:rFonts w:ascii="Arial" w:hAnsi="Arial" w:cs="Arial"/>
                <w:sz w:val="22"/>
                <w:szCs w:val="22"/>
              </w:rPr>
            </w:pPr>
          </w:p>
          <w:p w14:paraId="2733E4C1" w14:textId="0CDB8F17" w:rsidR="00CA4D1C" w:rsidRDefault="00DE7A7B" w:rsidP="0041245C">
            <w:pPr>
              <w:rPr>
                <w:rFonts w:ascii="Arial" w:hAnsi="Arial" w:cs="Arial"/>
                <w:sz w:val="22"/>
                <w:szCs w:val="22"/>
              </w:rPr>
            </w:pPr>
            <w:r w:rsidRPr="0041245C">
              <w:rPr>
                <w:rFonts w:ascii="Arial" w:hAnsi="Arial" w:cs="Arial"/>
                <w:sz w:val="22"/>
                <w:szCs w:val="22"/>
              </w:rPr>
              <w:t xml:space="preserve">You will not directly manage staff but may give work directions to student staff as required.  </w:t>
            </w:r>
          </w:p>
          <w:p w14:paraId="6C5E0450" w14:textId="598D9256" w:rsidR="0041245C" w:rsidRPr="0041245C" w:rsidRDefault="0041245C" w:rsidP="0041245C">
            <w:pPr>
              <w:rPr>
                <w:rFonts w:ascii="Arial" w:hAnsi="Arial" w:cs="Arial"/>
                <w:i/>
                <w:sz w:val="22"/>
                <w:szCs w:val="22"/>
              </w:rPr>
            </w:pPr>
          </w:p>
        </w:tc>
      </w:tr>
    </w:tbl>
    <w:p w14:paraId="211F8AAA" w14:textId="77777777" w:rsidR="00CA4D1C" w:rsidRPr="0041245C" w:rsidRDefault="00CA4D1C" w:rsidP="0041245C">
      <w:pPr>
        <w:rPr>
          <w:rFonts w:ascii="Arial" w:hAnsi="Arial" w:cs="Arial"/>
          <w:sz w:val="22"/>
          <w:szCs w:val="22"/>
        </w:rPr>
      </w:pPr>
    </w:p>
    <w:p w14:paraId="1CA06FF8" w14:textId="77777777" w:rsidR="0041245C" w:rsidRDefault="0041245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41245C" w14:paraId="05D00A40" w14:textId="77777777" w:rsidTr="0041245C">
        <w:tc>
          <w:tcPr>
            <w:tcW w:w="8995" w:type="dxa"/>
            <w:shd w:val="clear" w:color="auto" w:fill="DAEEF3"/>
          </w:tcPr>
          <w:p w14:paraId="670D5703" w14:textId="13424E32" w:rsidR="007577E7" w:rsidRPr="0041245C" w:rsidRDefault="00CA4D1C" w:rsidP="0041245C">
            <w:pPr>
              <w:rPr>
                <w:rFonts w:ascii="Arial" w:hAnsi="Arial" w:cs="Arial"/>
                <w:b/>
                <w:sz w:val="22"/>
                <w:szCs w:val="22"/>
              </w:rPr>
            </w:pPr>
            <w:r w:rsidRPr="0041245C">
              <w:rPr>
                <w:rFonts w:ascii="Arial" w:hAnsi="Arial" w:cs="Arial"/>
                <w:b/>
                <w:sz w:val="22"/>
                <w:szCs w:val="22"/>
              </w:rPr>
              <w:lastRenderedPageBreak/>
              <w:t xml:space="preserve">Special conditions </w:t>
            </w:r>
          </w:p>
        </w:tc>
      </w:tr>
      <w:tr w:rsidR="00CA4D1C" w:rsidRPr="0041245C" w14:paraId="5ED7CEAA" w14:textId="77777777" w:rsidTr="0041245C">
        <w:tc>
          <w:tcPr>
            <w:tcW w:w="8995" w:type="dxa"/>
          </w:tcPr>
          <w:p w14:paraId="1FA4C677" w14:textId="77777777" w:rsidR="0041245C" w:rsidRDefault="0041245C" w:rsidP="0041245C">
            <w:pPr>
              <w:rPr>
                <w:rFonts w:ascii="Arial" w:hAnsi="Arial" w:cs="Arial"/>
                <w:sz w:val="22"/>
                <w:szCs w:val="22"/>
              </w:rPr>
            </w:pPr>
          </w:p>
          <w:p w14:paraId="36952893" w14:textId="77777777" w:rsidR="00CA4D1C" w:rsidRDefault="003D63CA" w:rsidP="0041245C">
            <w:pPr>
              <w:rPr>
                <w:rFonts w:ascii="Arial" w:hAnsi="Arial" w:cs="Arial"/>
                <w:sz w:val="22"/>
                <w:szCs w:val="22"/>
              </w:rPr>
            </w:pPr>
            <w:r w:rsidRPr="0041245C">
              <w:rPr>
                <w:rFonts w:ascii="Arial" w:hAnsi="Arial" w:cs="Arial"/>
                <w:sz w:val="22"/>
                <w:szCs w:val="22"/>
              </w:rPr>
              <w:t>Occasional weekend work may be required for which time-in-lieu is provided. Some off-campus travel is required from time to time.</w:t>
            </w:r>
            <w:r w:rsidR="004A13D3" w:rsidRPr="0041245C">
              <w:rPr>
                <w:rFonts w:ascii="Arial" w:hAnsi="Arial" w:cs="Arial"/>
                <w:sz w:val="22"/>
                <w:szCs w:val="22"/>
              </w:rPr>
              <w:t xml:space="preserve"> Time-off during the second half of August is limited due to the responsibility of the UG Admissions Team for Confirmation.</w:t>
            </w:r>
          </w:p>
          <w:p w14:paraId="1925EBE7" w14:textId="0F5E7AAE" w:rsidR="0041245C" w:rsidRPr="0041245C" w:rsidRDefault="0041245C" w:rsidP="0041245C">
            <w:pPr>
              <w:rPr>
                <w:rFonts w:ascii="Arial" w:hAnsi="Arial" w:cs="Arial"/>
                <w:i/>
                <w:color w:val="FF0000"/>
                <w:sz w:val="22"/>
                <w:szCs w:val="22"/>
              </w:rPr>
            </w:pPr>
          </w:p>
        </w:tc>
      </w:tr>
    </w:tbl>
    <w:p w14:paraId="1820301E" w14:textId="77777777" w:rsidR="00CA4D1C" w:rsidRPr="0041245C" w:rsidRDefault="00CA4D1C" w:rsidP="0041245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528"/>
      </w:tblGrid>
      <w:tr w:rsidR="00CA4D1C" w:rsidRPr="0041245C" w14:paraId="0357D53C" w14:textId="77777777" w:rsidTr="0041245C">
        <w:trPr>
          <w:tblHeader/>
        </w:trPr>
        <w:tc>
          <w:tcPr>
            <w:tcW w:w="8995" w:type="dxa"/>
            <w:gridSpan w:val="2"/>
            <w:shd w:val="clear" w:color="auto" w:fill="DAEEF3"/>
          </w:tcPr>
          <w:p w14:paraId="05E0277F" w14:textId="71BE8FE1" w:rsidR="007577E7" w:rsidRPr="0041245C" w:rsidRDefault="00CA4D1C" w:rsidP="0041245C">
            <w:pPr>
              <w:rPr>
                <w:rFonts w:ascii="Arial" w:hAnsi="Arial" w:cs="Arial"/>
                <w:b/>
                <w:sz w:val="22"/>
                <w:szCs w:val="22"/>
              </w:rPr>
            </w:pPr>
            <w:r w:rsidRPr="0041245C">
              <w:rPr>
                <w:rFonts w:ascii="Arial" w:hAnsi="Arial" w:cs="Arial"/>
                <w:b/>
                <w:sz w:val="22"/>
                <w:szCs w:val="22"/>
              </w:rPr>
              <w:t xml:space="preserve">Main duties and responsibilities </w:t>
            </w:r>
          </w:p>
        </w:tc>
      </w:tr>
      <w:tr w:rsidR="00CA4D1C" w:rsidRPr="0041245C" w14:paraId="054DB5A1" w14:textId="77777777" w:rsidTr="0041245C">
        <w:tc>
          <w:tcPr>
            <w:tcW w:w="8995" w:type="dxa"/>
            <w:gridSpan w:val="2"/>
          </w:tcPr>
          <w:p w14:paraId="0B6D9083" w14:textId="3BF58CD4" w:rsidR="00CA4D1C" w:rsidRPr="0041245C" w:rsidRDefault="00B93D68" w:rsidP="0041245C">
            <w:pPr>
              <w:rPr>
                <w:rFonts w:ascii="Arial" w:hAnsi="Arial" w:cs="Arial"/>
                <w:sz w:val="22"/>
                <w:szCs w:val="22"/>
              </w:rPr>
            </w:pPr>
            <w:r w:rsidRPr="0041245C">
              <w:rPr>
                <w:rFonts w:ascii="Arial" w:hAnsi="Arial" w:cs="Arial"/>
                <w:sz w:val="22"/>
                <w:szCs w:val="22"/>
              </w:rPr>
              <w:t xml:space="preserve">You will be expected to: </w:t>
            </w:r>
          </w:p>
        </w:tc>
      </w:tr>
      <w:tr w:rsidR="00396479" w:rsidRPr="0041245C" w14:paraId="4B8AF9BE" w14:textId="77777777" w:rsidTr="0041245C">
        <w:tc>
          <w:tcPr>
            <w:tcW w:w="467" w:type="dxa"/>
          </w:tcPr>
          <w:p w14:paraId="113D9245" w14:textId="77777777" w:rsidR="00CA4D1C" w:rsidRPr="0041245C" w:rsidRDefault="00CA4D1C" w:rsidP="0041245C">
            <w:pPr>
              <w:rPr>
                <w:rFonts w:ascii="Arial" w:hAnsi="Arial" w:cs="Arial"/>
                <w:b/>
                <w:sz w:val="22"/>
                <w:szCs w:val="22"/>
              </w:rPr>
            </w:pPr>
            <w:r w:rsidRPr="0041245C">
              <w:rPr>
                <w:rFonts w:ascii="Arial" w:hAnsi="Arial" w:cs="Arial"/>
                <w:b/>
                <w:sz w:val="22"/>
                <w:szCs w:val="22"/>
              </w:rPr>
              <w:t>1</w:t>
            </w:r>
          </w:p>
        </w:tc>
        <w:tc>
          <w:tcPr>
            <w:tcW w:w="8528" w:type="dxa"/>
          </w:tcPr>
          <w:p w14:paraId="182EA09D" w14:textId="77777777" w:rsidR="009D09A2" w:rsidRDefault="00EB24EA" w:rsidP="0041245C">
            <w:pPr>
              <w:rPr>
                <w:rFonts w:ascii="Arial" w:hAnsi="Arial" w:cs="Arial"/>
                <w:sz w:val="22"/>
                <w:szCs w:val="22"/>
              </w:rPr>
            </w:pPr>
            <w:r w:rsidRPr="0041245C">
              <w:rPr>
                <w:rFonts w:ascii="Arial" w:hAnsi="Arial" w:cs="Arial"/>
                <w:sz w:val="22"/>
                <w:szCs w:val="22"/>
              </w:rPr>
              <w:t xml:space="preserve">Manage selection decisions for a specified portfolio of undergraduate courses across the admissions cycle, assessing UCAS applications against a framework of agreed criteria and in liaising with academic departments to ensure decisions </w:t>
            </w:r>
            <w:proofErr w:type="gramStart"/>
            <w:r w:rsidRPr="0041245C">
              <w:rPr>
                <w:rFonts w:ascii="Arial" w:hAnsi="Arial" w:cs="Arial"/>
                <w:sz w:val="22"/>
                <w:szCs w:val="22"/>
              </w:rPr>
              <w:t>are at all times</w:t>
            </w:r>
            <w:proofErr w:type="gramEnd"/>
            <w:r w:rsidRPr="0041245C">
              <w:rPr>
                <w:rFonts w:ascii="Arial" w:hAnsi="Arial" w:cs="Arial"/>
                <w:sz w:val="22"/>
                <w:szCs w:val="22"/>
              </w:rPr>
              <w:t xml:space="preserve"> fair, consistent and transparent</w:t>
            </w:r>
            <w:r w:rsidR="004D693E" w:rsidRPr="0041245C">
              <w:rPr>
                <w:rFonts w:ascii="Arial" w:hAnsi="Arial" w:cs="Arial"/>
                <w:sz w:val="22"/>
                <w:szCs w:val="22"/>
              </w:rPr>
              <w:t xml:space="preserve"> and made in accordance with the University Admissions Policy.</w:t>
            </w:r>
            <w:r w:rsidR="00CF320B" w:rsidRPr="0041245C">
              <w:rPr>
                <w:rFonts w:ascii="Arial" w:hAnsi="Arial" w:cs="Arial"/>
                <w:sz w:val="22"/>
                <w:szCs w:val="22"/>
              </w:rPr>
              <w:t xml:space="preserve">  </w:t>
            </w:r>
            <w:r w:rsidR="0002178D" w:rsidRPr="0041245C">
              <w:rPr>
                <w:rFonts w:ascii="Arial" w:hAnsi="Arial" w:cs="Arial"/>
                <w:sz w:val="22"/>
                <w:szCs w:val="22"/>
              </w:rPr>
              <w:t xml:space="preserve">Manage the application of criteria within the constraints of offer targets set by the Head of UG Admissions and notify admissions managers responsible for numbers management of any </w:t>
            </w:r>
            <w:proofErr w:type="gramStart"/>
            <w:r w:rsidR="0002178D" w:rsidRPr="0041245C">
              <w:rPr>
                <w:rFonts w:ascii="Arial" w:hAnsi="Arial" w:cs="Arial"/>
                <w:sz w:val="22"/>
                <w:szCs w:val="22"/>
              </w:rPr>
              <w:t>numbers</w:t>
            </w:r>
            <w:proofErr w:type="gramEnd"/>
            <w:r w:rsidR="0002178D" w:rsidRPr="0041245C">
              <w:rPr>
                <w:rFonts w:ascii="Arial" w:hAnsi="Arial" w:cs="Arial"/>
                <w:sz w:val="22"/>
                <w:szCs w:val="22"/>
              </w:rPr>
              <w:t xml:space="preserve"> issues as they arise. </w:t>
            </w:r>
          </w:p>
          <w:p w14:paraId="02211E10" w14:textId="36A2A206" w:rsidR="0041245C" w:rsidRPr="0041245C" w:rsidRDefault="0041245C" w:rsidP="0041245C">
            <w:pPr>
              <w:rPr>
                <w:rFonts w:ascii="Arial" w:hAnsi="Arial" w:cs="Arial"/>
                <w:sz w:val="22"/>
                <w:szCs w:val="22"/>
              </w:rPr>
            </w:pPr>
          </w:p>
        </w:tc>
      </w:tr>
      <w:tr w:rsidR="00B668D8" w:rsidRPr="0041245C" w14:paraId="0BB83B3E" w14:textId="77777777" w:rsidTr="0041245C">
        <w:tc>
          <w:tcPr>
            <w:tcW w:w="467" w:type="dxa"/>
          </w:tcPr>
          <w:p w14:paraId="2D9BD521" w14:textId="77777777" w:rsidR="00CA4D1C" w:rsidRPr="0041245C" w:rsidRDefault="00CA4D1C" w:rsidP="0041245C">
            <w:pPr>
              <w:rPr>
                <w:rFonts w:ascii="Arial" w:hAnsi="Arial" w:cs="Arial"/>
                <w:b/>
                <w:sz w:val="22"/>
                <w:szCs w:val="22"/>
              </w:rPr>
            </w:pPr>
            <w:r w:rsidRPr="0041245C">
              <w:rPr>
                <w:rFonts w:ascii="Arial" w:hAnsi="Arial" w:cs="Arial"/>
                <w:b/>
                <w:sz w:val="22"/>
                <w:szCs w:val="22"/>
              </w:rPr>
              <w:t>2</w:t>
            </w:r>
          </w:p>
        </w:tc>
        <w:tc>
          <w:tcPr>
            <w:tcW w:w="8528" w:type="dxa"/>
          </w:tcPr>
          <w:p w14:paraId="2510922E" w14:textId="77777777" w:rsidR="009D09A2" w:rsidRDefault="00EB24EA" w:rsidP="0041245C">
            <w:pPr>
              <w:rPr>
                <w:rFonts w:ascii="Arial" w:hAnsi="Arial" w:cs="Arial"/>
                <w:sz w:val="22"/>
                <w:szCs w:val="22"/>
              </w:rPr>
            </w:pPr>
            <w:r w:rsidRPr="0041245C">
              <w:rPr>
                <w:rFonts w:ascii="Arial" w:hAnsi="Arial" w:cs="Arial"/>
                <w:sz w:val="22"/>
                <w:szCs w:val="22"/>
              </w:rPr>
              <w:t xml:space="preserve">Ensure admissions considerations and decisions are accurately recorded through University Student Record System (or equivalent UCAS system, as appropriate).  Check the accuracy and validity of decisions made by other members of the UG Admissions Team.  Assess the validity of qualification documents provided by applicants and </w:t>
            </w:r>
            <w:r w:rsidR="005E529F" w:rsidRPr="0041245C">
              <w:rPr>
                <w:rFonts w:ascii="Arial" w:hAnsi="Arial" w:cs="Arial"/>
                <w:sz w:val="22"/>
                <w:szCs w:val="22"/>
              </w:rPr>
              <w:t>ensure all appropriate qualifications are correctly recorded for all accepted students.</w:t>
            </w:r>
          </w:p>
          <w:p w14:paraId="58B75156" w14:textId="4FD4781B" w:rsidR="0041245C" w:rsidRPr="0041245C" w:rsidRDefault="0041245C" w:rsidP="0041245C">
            <w:pPr>
              <w:rPr>
                <w:rFonts w:ascii="Arial" w:hAnsi="Arial" w:cs="Arial"/>
                <w:sz w:val="22"/>
                <w:szCs w:val="22"/>
              </w:rPr>
            </w:pPr>
          </w:p>
        </w:tc>
      </w:tr>
      <w:tr w:rsidR="004C4217" w:rsidRPr="0041245C" w14:paraId="0AD7F371" w14:textId="77777777" w:rsidTr="0041245C">
        <w:tc>
          <w:tcPr>
            <w:tcW w:w="467" w:type="dxa"/>
          </w:tcPr>
          <w:p w14:paraId="309D764E" w14:textId="7FA9460B" w:rsidR="004C4217" w:rsidRPr="0041245C" w:rsidRDefault="004C4217" w:rsidP="0041245C">
            <w:pPr>
              <w:rPr>
                <w:rFonts w:ascii="Arial" w:hAnsi="Arial" w:cs="Arial"/>
                <w:b/>
                <w:sz w:val="22"/>
                <w:szCs w:val="22"/>
              </w:rPr>
            </w:pPr>
            <w:r w:rsidRPr="0041245C">
              <w:rPr>
                <w:rFonts w:ascii="Arial" w:hAnsi="Arial" w:cs="Arial"/>
                <w:b/>
                <w:sz w:val="22"/>
                <w:szCs w:val="22"/>
              </w:rPr>
              <w:t>3</w:t>
            </w:r>
          </w:p>
        </w:tc>
        <w:tc>
          <w:tcPr>
            <w:tcW w:w="8528" w:type="dxa"/>
          </w:tcPr>
          <w:p w14:paraId="20C21841" w14:textId="77777777" w:rsidR="004C4217" w:rsidRDefault="004C4217" w:rsidP="0041245C">
            <w:pPr>
              <w:rPr>
                <w:rFonts w:ascii="Arial" w:hAnsi="Arial" w:cs="Arial"/>
                <w:bCs/>
                <w:sz w:val="22"/>
                <w:szCs w:val="22"/>
              </w:rPr>
            </w:pPr>
            <w:r w:rsidRPr="0041245C">
              <w:rPr>
                <w:rFonts w:ascii="Arial" w:hAnsi="Arial" w:cs="Arial"/>
                <w:bCs/>
                <w:sz w:val="22"/>
                <w:szCs w:val="22"/>
              </w:rPr>
              <w:t>Work closely with Admissions Tutors to develop admissions criteria collaboratively and through advising on qualifications and admissions practices, reach decisions on more complex applications. Liaise with administrative colleagues in academic departments to ensure the processing of selection decisions and department-based interviews recruitment activities are aligned and working smoothly.</w:t>
            </w:r>
          </w:p>
          <w:p w14:paraId="23D0584B" w14:textId="07C4B78C" w:rsidR="0041245C" w:rsidRPr="0041245C" w:rsidRDefault="0041245C" w:rsidP="0041245C">
            <w:pPr>
              <w:rPr>
                <w:rFonts w:ascii="Arial" w:hAnsi="Arial" w:cs="Arial"/>
                <w:bCs/>
                <w:sz w:val="22"/>
                <w:szCs w:val="22"/>
              </w:rPr>
            </w:pPr>
          </w:p>
        </w:tc>
      </w:tr>
      <w:tr w:rsidR="004C4217" w:rsidRPr="0041245C" w14:paraId="10393472" w14:textId="77777777" w:rsidTr="0041245C">
        <w:tc>
          <w:tcPr>
            <w:tcW w:w="467" w:type="dxa"/>
          </w:tcPr>
          <w:p w14:paraId="35C57BB0" w14:textId="0861D425" w:rsidR="004C4217" w:rsidRPr="0041245C" w:rsidRDefault="004C4217" w:rsidP="0041245C">
            <w:pPr>
              <w:rPr>
                <w:rFonts w:ascii="Arial" w:hAnsi="Arial" w:cs="Arial"/>
                <w:b/>
                <w:sz w:val="22"/>
                <w:szCs w:val="22"/>
              </w:rPr>
            </w:pPr>
            <w:r w:rsidRPr="0041245C">
              <w:rPr>
                <w:rFonts w:ascii="Arial" w:hAnsi="Arial" w:cs="Arial"/>
                <w:b/>
                <w:sz w:val="22"/>
                <w:szCs w:val="22"/>
              </w:rPr>
              <w:t>4</w:t>
            </w:r>
          </w:p>
        </w:tc>
        <w:tc>
          <w:tcPr>
            <w:tcW w:w="8528" w:type="dxa"/>
          </w:tcPr>
          <w:p w14:paraId="353F3054" w14:textId="77777777" w:rsidR="004C4217" w:rsidRDefault="004C4217" w:rsidP="0041245C">
            <w:pPr>
              <w:rPr>
                <w:rFonts w:ascii="Arial" w:hAnsi="Arial" w:cs="Arial"/>
                <w:bCs/>
                <w:sz w:val="22"/>
                <w:szCs w:val="22"/>
              </w:rPr>
            </w:pPr>
            <w:r w:rsidRPr="0041245C">
              <w:rPr>
                <w:rFonts w:ascii="Arial" w:hAnsi="Arial" w:cs="Arial"/>
                <w:bCs/>
                <w:sz w:val="22"/>
                <w:szCs w:val="22"/>
              </w:rPr>
              <w:t xml:space="preserve">With guidance from the Admissions Progression Officer, consider a range of contextual factors and circumstances that may affect applicant selection for individual cases and ensure due consideration has been applied in all decisions.  </w:t>
            </w:r>
          </w:p>
          <w:p w14:paraId="7426D152" w14:textId="51293766" w:rsidR="0041245C" w:rsidRPr="0041245C" w:rsidRDefault="0041245C" w:rsidP="0041245C">
            <w:pPr>
              <w:rPr>
                <w:rFonts w:ascii="Arial" w:hAnsi="Arial" w:cs="Arial"/>
                <w:bCs/>
                <w:sz w:val="22"/>
                <w:szCs w:val="22"/>
              </w:rPr>
            </w:pPr>
          </w:p>
        </w:tc>
      </w:tr>
      <w:tr w:rsidR="004C4217" w:rsidRPr="0041245C" w14:paraId="38EA3802" w14:textId="77777777" w:rsidTr="0041245C">
        <w:tc>
          <w:tcPr>
            <w:tcW w:w="467" w:type="dxa"/>
          </w:tcPr>
          <w:p w14:paraId="6390E727" w14:textId="1E5B39F0" w:rsidR="004C4217" w:rsidRPr="0041245C" w:rsidRDefault="004C4217" w:rsidP="0041245C">
            <w:pPr>
              <w:rPr>
                <w:rFonts w:ascii="Arial" w:hAnsi="Arial" w:cs="Arial"/>
                <w:b/>
                <w:sz w:val="22"/>
                <w:szCs w:val="22"/>
              </w:rPr>
            </w:pPr>
            <w:r w:rsidRPr="0041245C">
              <w:rPr>
                <w:rFonts w:ascii="Arial" w:hAnsi="Arial" w:cs="Arial"/>
                <w:b/>
                <w:sz w:val="22"/>
                <w:szCs w:val="22"/>
              </w:rPr>
              <w:t>5</w:t>
            </w:r>
          </w:p>
        </w:tc>
        <w:tc>
          <w:tcPr>
            <w:tcW w:w="8528" w:type="dxa"/>
          </w:tcPr>
          <w:p w14:paraId="7BF9D7C6" w14:textId="77777777" w:rsidR="004C4217" w:rsidRDefault="004C4217" w:rsidP="0041245C">
            <w:pPr>
              <w:rPr>
                <w:rFonts w:ascii="Arial" w:hAnsi="Arial" w:cs="Arial"/>
                <w:bCs/>
                <w:sz w:val="22"/>
                <w:szCs w:val="22"/>
              </w:rPr>
            </w:pPr>
            <w:r w:rsidRPr="0041245C">
              <w:rPr>
                <w:rFonts w:ascii="Arial" w:hAnsi="Arial" w:cs="Arial"/>
                <w:bCs/>
                <w:sz w:val="22"/>
                <w:szCs w:val="22"/>
              </w:rPr>
              <w:t>Communicate directly with applicants and their schools to gather additional information on their circumstances as necessary.  Liaise with appropriate external organisations (UCAS, exam boards) to resolve queries or issues arising with an applicant’s qualifications or the application process.</w:t>
            </w:r>
          </w:p>
          <w:p w14:paraId="4900A5EC" w14:textId="542DCC0C" w:rsidR="0041245C" w:rsidRPr="0041245C" w:rsidRDefault="0041245C" w:rsidP="0041245C">
            <w:pPr>
              <w:rPr>
                <w:rFonts w:ascii="Arial" w:hAnsi="Arial" w:cs="Arial"/>
                <w:bCs/>
                <w:sz w:val="22"/>
                <w:szCs w:val="22"/>
              </w:rPr>
            </w:pPr>
          </w:p>
        </w:tc>
      </w:tr>
      <w:tr w:rsidR="004C4217" w:rsidRPr="0041245C" w14:paraId="34DA1BB9" w14:textId="77777777" w:rsidTr="0041245C">
        <w:tc>
          <w:tcPr>
            <w:tcW w:w="467" w:type="dxa"/>
          </w:tcPr>
          <w:p w14:paraId="7D9DC46A" w14:textId="6AC7AE4C" w:rsidR="004C4217" w:rsidRPr="0041245C" w:rsidRDefault="004C4217" w:rsidP="0041245C">
            <w:pPr>
              <w:rPr>
                <w:rFonts w:ascii="Arial" w:hAnsi="Arial" w:cs="Arial"/>
                <w:b/>
                <w:sz w:val="22"/>
                <w:szCs w:val="22"/>
              </w:rPr>
            </w:pPr>
            <w:r w:rsidRPr="0041245C">
              <w:rPr>
                <w:rFonts w:ascii="Arial" w:hAnsi="Arial" w:cs="Arial"/>
                <w:b/>
                <w:sz w:val="22"/>
                <w:szCs w:val="22"/>
              </w:rPr>
              <w:t>6</w:t>
            </w:r>
          </w:p>
        </w:tc>
        <w:tc>
          <w:tcPr>
            <w:tcW w:w="8528" w:type="dxa"/>
          </w:tcPr>
          <w:p w14:paraId="0391CE95" w14:textId="77777777" w:rsidR="004C4217" w:rsidRDefault="004C4217" w:rsidP="0041245C">
            <w:pPr>
              <w:rPr>
                <w:rFonts w:ascii="Arial" w:hAnsi="Arial" w:cs="Arial"/>
                <w:bCs/>
                <w:sz w:val="22"/>
                <w:szCs w:val="22"/>
              </w:rPr>
            </w:pPr>
            <w:r w:rsidRPr="0041245C">
              <w:rPr>
                <w:rFonts w:ascii="Arial" w:hAnsi="Arial" w:cs="Arial"/>
                <w:bCs/>
                <w:sz w:val="22"/>
                <w:szCs w:val="22"/>
              </w:rPr>
              <w:t>Working within the complex framework of university fee regulations, assess and check fee status decisions for undergraduate applicants, ensuring all appropriate evidence is collected and collated.</w:t>
            </w:r>
          </w:p>
          <w:p w14:paraId="13BF8190" w14:textId="3AD7CAF4" w:rsidR="0041245C" w:rsidRPr="0041245C" w:rsidRDefault="0041245C" w:rsidP="0041245C">
            <w:pPr>
              <w:rPr>
                <w:rFonts w:ascii="Arial" w:hAnsi="Arial" w:cs="Arial"/>
                <w:sz w:val="22"/>
                <w:szCs w:val="22"/>
              </w:rPr>
            </w:pPr>
          </w:p>
        </w:tc>
      </w:tr>
      <w:tr w:rsidR="004C4217" w:rsidRPr="0041245C" w14:paraId="5773D1F6" w14:textId="77777777" w:rsidTr="0041245C">
        <w:tc>
          <w:tcPr>
            <w:tcW w:w="467" w:type="dxa"/>
          </w:tcPr>
          <w:p w14:paraId="2E665AB4" w14:textId="25483A46" w:rsidR="004C4217" w:rsidRPr="0041245C" w:rsidRDefault="004C4217" w:rsidP="0041245C">
            <w:pPr>
              <w:rPr>
                <w:rFonts w:ascii="Arial" w:hAnsi="Arial" w:cs="Arial"/>
                <w:b/>
                <w:sz w:val="22"/>
                <w:szCs w:val="22"/>
              </w:rPr>
            </w:pPr>
            <w:r w:rsidRPr="0041245C">
              <w:rPr>
                <w:rFonts w:ascii="Arial" w:hAnsi="Arial" w:cs="Arial"/>
                <w:b/>
                <w:sz w:val="22"/>
                <w:szCs w:val="22"/>
              </w:rPr>
              <w:t>7</w:t>
            </w:r>
          </w:p>
        </w:tc>
        <w:tc>
          <w:tcPr>
            <w:tcW w:w="8528" w:type="dxa"/>
          </w:tcPr>
          <w:p w14:paraId="4DBD7D63" w14:textId="77777777" w:rsidR="004C4217" w:rsidRDefault="004C4217" w:rsidP="0041245C">
            <w:pPr>
              <w:rPr>
                <w:rFonts w:ascii="Arial" w:hAnsi="Arial" w:cs="Arial"/>
                <w:sz w:val="22"/>
                <w:szCs w:val="22"/>
              </w:rPr>
            </w:pPr>
            <w:r w:rsidRPr="0041245C">
              <w:rPr>
                <w:rFonts w:ascii="Arial" w:hAnsi="Arial" w:cs="Arial"/>
                <w:sz w:val="22"/>
                <w:szCs w:val="22"/>
              </w:rPr>
              <w:t xml:space="preserve">Handle all enquiries made to the UG Admissions Team (in person, by phone or in any other medium) in a courteous and helpful way.  Act as the first point of contact for prospective students, their parents, </w:t>
            </w:r>
            <w:proofErr w:type="gramStart"/>
            <w:r w:rsidRPr="0041245C">
              <w:rPr>
                <w:rFonts w:ascii="Arial" w:hAnsi="Arial" w:cs="Arial"/>
                <w:sz w:val="22"/>
                <w:szCs w:val="22"/>
              </w:rPr>
              <w:t>teachers</w:t>
            </w:r>
            <w:proofErr w:type="gramEnd"/>
            <w:r w:rsidRPr="0041245C">
              <w:rPr>
                <w:rFonts w:ascii="Arial" w:hAnsi="Arial" w:cs="Arial"/>
                <w:sz w:val="22"/>
                <w:szCs w:val="22"/>
              </w:rPr>
              <w:t xml:space="preserve"> and advisors for your portfolio of courses, providing information, advice and guidance on all admissions matters in an independent and professional manner.  Monitor enquiries to the team through the CRM system and ensure all enquiries are responded to in a timely manner.</w:t>
            </w:r>
          </w:p>
          <w:p w14:paraId="0699DB04" w14:textId="0BAED8BD" w:rsidR="0041245C" w:rsidRPr="0041245C" w:rsidRDefault="0041245C" w:rsidP="0041245C">
            <w:pPr>
              <w:rPr>
                <w:rFonts w:ascii="Arial" w:hAnsi="Arial" w:cs="Arial"/>
                <w:sz w:val="22"/>
                <w:szCs w:val="22"/>
              </w:rPr>
            </w:pPr>
          </w:p>
        </w:tc>
      </w:tr>
      <w:tr w:rsidR="004C4217" w:rsidRPr="0041245C" w14:paraId="7697B9FF" w14:textId="77777777" w:rsidTr="0041245C">
        <w:tc>
          <w:tcPr>
            <w:tcW w:w="467" w:type="dxa"/>
          </w:tcPr>
          <w:p w14:paraId="114ABC56" w14:textId="42FAF664" w:rsidR="004C4217" w:rsidRPr="0041245C" w:rsidRDefault="004C4217" w:rsidP="0041245C">
            <w:pPr>
              <w:rPr>
                <w:rFonts w:ascii="Arial" w:hAnsi="Arial" w:cs="Arial"/>
                <w:b/>
                <w:sz w:val="22"/>
                <w:szCs w:val="22"/>
              </w:rPr>
            </w:pPr>
            <w:r w:rsidRPr="0041245C">
              <w:rPr>
                <w:rFonts w:ascii="Arial" w:hAnsi="Arial" w:cs="Arial"/>
                <w:b/>
                <w:sz w:val="22"/>
                <w:szCs w:val="22"/>
              </w:rPr>
              <w:t>8</w:t>
            </w:r>
          </w:p>
        </w:tc>
        <w:tc>
          <w:tcPr>
            <w:tcW w:w="8528" w:type="dxa"/>
          </w:tcPr>
          <w:p w14:paraId="42194A73" w14:textId="77777777" w:rsidR="004C4217" w:rsidRDefault="004C4217" w:rsidP="0041245C">
            <w:pPr>
              <w:rPr>
                <w:rFonts w:ascii="Arial" w:hAnsi="Arial" w:cs="Arial"/>
                <w:sz w:val="22"/>
                <w:szCs w:val="22"/>
              </w:rPr>
            </w:pPr>
            <w:r w:rsidRPr="0041245C">
              <w:rPr>
                <w:rFonts w:ascii="Arial" w:hAnsi="Arial" w:cs="Arial"/>
                <w:sz w:val="22"/>
                <w:szCs w:val="22"/>
              </w:rPr>
              <w:t xml:space="preserve">Maintain a thorough working knowledge of school-leaver qualifications in the UK and equivalences for relevant international qualifications.  Maintain a comprehensive understanding of the UCAS application timeline and specific UCAS processes (such as application amendments, EXTRA and Adjustment/Clearing).  Provide clear and consistent guidance to prospective applicants, their parents, </w:t>
            </w:r>
            <w:proofErr w:type="gramStart"/>
            <w:r w:rsidRPr="0041245C">
              <w:rPr>
                <w:rFonts w:ascii="Arial" w:hAnsi="Arial" w:cs="Arial"/>
                <w:sz w:val="22"/>
                <w:szCs w:val="22"/>
              </w:rPr>
              <w:t>teachers</w:t>
            </w:r>
            <w:proofErr w:type="gramEnd"/>
            <w:r w:rsidRPr="0041245C">
              <w:rPr>
                <w:rFonts w:ascii="Arial" w:hAnsi="Arial" w:cs="Arial"/>
                <w:sz w:val="22"/>
                <w:szCs w:val="22"/>
              </w:rPr>
              <w:t xml:space="preserve"> and advisors and to staff within the University on these areas.</w:t>
            </w:r>
          </w:p>
          <w:p w14:paraId="45C6CC48" w14:textId="798017AD" w:rsidR="0041245C" w:rsidRPr="0041245C" w:rsidRDefault="0041245C" w:rsidP="0041245C">
            <w:pPr>
              <w:rPr>
                <w:rFonts w:ascii="Arial" w:hAnsi="Arial" w:cs="Arial"/>
                <w:sz w:val="22"/>
                <w:szCs w:val="22"/>
              </w:rPr>
            </w:pPr>
          </w:p>
        </w:tc>
      </w:tr>
      <w:tr w:rsidR="004C4217" w:rsidRPr="0041245C" w14:paraId="32212D25" w14:textId="77777777" w:rsidTr="0041245C">
        <w:tc>
          <w:tcPr>
            <w:tcW w:w="467" w:type="dxa"/>
          </w:tcPr>
          <w:p w14:paraId="35C775A8" w14:textId="7DBFD13F" w:rsidR="004C4217" w:rsidRPr="0041245C" w:rsidRDefault="004C4217" w:rsidP="0041245C">
            <w:pPr>
              <w:rPr>
                <w:rFonts w:ascii="Arial" w:hAnsi="Arial" w:cs="Arial"/>
                <w:b/>
                <w:sz w:val="22"/>
                <w:szCs w:val="22"/>
              </w:rPr>
            </w:pPr>
            <w:r w:rsidRPr="0041245C">
              <w:rPr>
                <w:rFonts w:ascii="Arial" w:hAnsi="Arial" w:cs="Arial"/>
                <w:b/>
                <w:sz w:val="22"/>
                <w:szCs w:val="22"/>
              </w:rPr>
              <w:lastRenderedPageBreak/>
              <w:t>9</w:t>
            </w:r>
          </w:p>
        </w:tc>
        <w:tc>
          <w:tcPr>
            <w:tcW w:w="8528" w:type="dxa"/>
          </w:tcPr>
          <w:p w14:paraId="3162D474" w14:textId="77777777" w:rsidR="004C4217" w:rsidRDefault="004C4217" w:rsidP="0041245C">
            <w:pPr>
              <w:rPr>
                <w:rFonts w:ascii="Arial" w:hAnsi="Arial" w:cs="Arial"/>
                <w:sz w:val="22"/>
                <w:szCs w:val="22"/>
              </w:rPr>
            </w:pPr>
            <w:r w:rsidRPr="0041245C">
              <w:rPr>
                <w:rFonts w:ascii="Arial" w:hAnsi="Arial" w:cs="Arial"/>
                <w:sz w:val="22"/>
                <w:szCs w:val="22"/>
              </w:rPr>
              <w:t xml:space="preserve">Maintain clear, consistent, </w:t>
            </w:r>
            <w:r w:rsidR="008C00DD" w:rsidRPr="0041245C">
              <w:rPr>
                <w:rFonts w:ascii="Arial" w:hAnsi="Arial" w:cs="Arial"/>
                <w:sz w:val="22"/>
                <w:szCs w:val="22"/>
              </w:rPr>
              <w:t>thorough,</w:t>
            </w:r>
            <w:r w:rsidRPr="0041245C">
              <w:rPr>
                <w:rFonts w:ascii="Arial" w:hAnsi="Arial" w:cs="Arial"/>
                <w:sz w:val="22"/>
                <w:szCs w:val="22"/>
              </w:rPr>
              <w:t xml:space="preserve"> and accurate internal records of admissions criteria for your portfolio of courses and ensure that externally published requirements are accurate and up to date across the University’s website, UCAS search tools and related systems.</w:t>
            </w:r>
          </w:p>
          <w:p w14:paraId="607CE319" w14:textId="5F49E854" w:rsidR="0041245C" w:rsidRPr="0041245C" w:rsidRDefault="0041245C" w:rsidP="0041245C">
            <w:pPr>
              <w:rPr>
                <w:rFonts w:ascii="Arial" w:hAnsi="Arial" w:cs="Arial"/>
                <w:sz w:val="22"/>
                <w:szCs w:val="22"/>
              </w:rPr>
            </w:pPr>
          </w:p>
        </w:tc>
      </w:tr>
      <w:tr w:rsidR="004C4217" w:rsidRPr="0041245C" w14:paraId="19A418CA" w14:textId="77777777" w:rsidTr="0041245C">
        <w:tc>
          <w:tcPr>
            <w:tcW w:w="467" w:type="dxa"/>
          </w:tcPr>
          <w:p w14:paraId="59AE0828" w14:textId="1063B8D5" w:rsidR="004C4217" w:rsidRPr="0041245C" w:rsidRDefault="004C4217" w:rsidP="0041245C">
            <w:pPr>
              <w:rPr>
                <w:rFonts w:ascii="Arial" w:hAnsi="Arial" w:cs="Arial"/>
                <w:b/>
                <w:sz w:val="22"/>
                <w:szCs w:val="22"/>
              </w:rPr>
            </w:pPr>
            <w:r w:rsidRPr="0041245C">
              <w:rPr>
                <w:rFonts w:ascii="Arial" w:hAnsi="Arial" w:cs="Arial"/>
                <w:b/>
                <w:sz w:val="22"/>
                <w:szCs w:val="22"/>
              </w:rPr>
              <w:t>10</w:t>
            </w:r>
          </w:p>
        </w:tc>
        <w:tc>
          <w:tcPr>
            <w:tcW w:w="8528" w:type="dxa"/>
          </w:tcPr>
          <w:p w14:paraId="5A7C9852" w14:textId="77777777" w:rsidR="004C4217" w:rsidRDefault="004C4217" w:rsidP="0041245C">
            <w:pPr>
              <w:rPr>
                <w:rFonts w:ascii="Arial" w:hAnsi="Arial" w:cs="Arial"/>
                <w:sz w:val="22"/>
                <w:szCs w:val="22"/>
              </w:rPr>
            </w:pPr>
            <w:r w:rsidRPr="0041245C">
              <w:rPr>
                <w:rFonts w:ascii="Arial" w:hAnsi="Arial" w:cs="Arial"/>
                <w:sz w:val="22"/>
                <w:szCs w:val="22"/>
              </w:rPr>
              <w:t>Ensure the University’s policies and procedures are observed when handling applications from students with criminal convictions or who will be under 18 at point of entry and when handling suspected fraudulent applications and signpost these applications to the relevant admissions specialist as appropriate.  Ensure all admissions decisions are consistent with UK Visas &amp; Immigration (UKVI) compliance.</w:t>
            </w:r>
          </w:p>
          <w:p w14:paraId="047BBA3B" w14:textId="377D3C3C" w:rsidR="0041245C" w:rsidRPr="0041245C" w:rsidRDefault="0041245C" w:rsidP="0041245C">
            <w:pPr>
              <w:rPr>
                <w:rFonts w:ascii="Arial" w:hAnsi="Arial" w:cs="Arial"/>
                <w:sz w:val="22"/>
                <w:szCs w:val="22"/>
              </w:rPr>
            </w:pPr>
          </w:p>
        </w:tc>
      </w:tr>
      <w:tr w:rsidR="004C4217" w:rsidRPr="0041245C" w14:paraId="5B091A49" w14:textId="77777777" w:rsidTr="0041245C">
        <w:tc>
          <w:tcPr>
            <w:tcW w:w="467" w:type="dxa"/>
          </w:tcPr>
          <w:p w14:paraId="3DCDAFF8" w14:textId="5D42B504" w:rsidR="004C4217" w:rsidRPr="0041245C" w:rsidRDefault="004C4217" w:rsidP="0041245C">
            <w:pPr>
              <w:rPr>
                <w:rFonts w:ascii="Arial" w:hAnsi="Arial" w:cs="Arial"/>
                <w:b/>
                <w:sz w:val="22"/>
                <w:szCs w:val="22"/>
              </w:rPr>
            </w:pPr>
            <w:r w:rsidRPr="0041245C">
              <w:rPr>
                <w:rFonts w:ascii="Arial" w:hAnsi="Arial" w:cs="Arial"/>
                <w:b/>
                <w:sz w:val="22"/>
                <w:szCs w:val="22"/>
              </w:rPr>
              <w:t>11</w:t>
            </w:r>
          </w:p>
        </w:tc>
        <w:tc>
          <w:tcPr>
            <w:tcW w:w="8528" w:type="dxa"/>
          </w:tcPr>
          <w:p w14:paraId="2094E95E" w14:textId="77777777" w:rsidR="004C4217" w:rsidRDefault="004C4217" w:rsidP="0041245C">
            <w:pPr>
              <w:rPr>
                <w:rFonts w:ascii="Arial" w:hAnsi="Arial" w:cs="Arial"/>
                <w:sz w:val="22"/>
                <w:szCs w:val="22"/>
              </w:rPr>
            </w:pPr>
            <w:r w:rsidRPr="0041245C">
              <w:rPr>
                <w:rFonts w:ascii="Arial" w:hAnsi="Arial" w:cs="Arial"/>
                <w:sz w:val="22"/>
                <w:szCs w:val="22"/>
              </w:rPr>
              <w:t>Support recruitment activities run by the Student Recruitment Team and Faculty Marketing Teams, including occasional attendance at recruitment fairs as a representative of the and participation in course webinars.</w:t>
            </w:r>
          </w:p>
          <w:p w14:paraId="16E49A88" w14:textId="78EC6969" w:rsidR="0041245C" w:rsidRPr="0041245C" w:rsidRDefault="0041245C" w:rsidP="0041245C">
            <w:pPr>
              <w:rPr>
                <w:rFonts w:ascii="Arial" w:hAnsi="Arial" w:cs="Arial"/>
                <w:sz w:val="22"/>
                <w:szCs w:val="22"/>
              </w:rPr>
            </w:pPr>
          </w:p>
        </w:tc>
      </w:tr>
      <w:tr w:rsidR="004C4217" w:rsidRPr="0041245C" w14:paraId="11586667" w14:textId="77777777" w:rsidTr="0041245C">
        <w:tc>
          <w:tcPr>
            <w:tcW w:w="467" w:type="dxa"/>
          </w:tcPr>
          <w:p w14:paraId="5457A42A" w14:textId="747DB6DA" w:rsidR="004C4217" w:rsidRPr="0041245C" w:rsidRDefault="004C4217" w:rsidP="0041245C">
            <w:pPr>
              <w:rPr>
                <w:rFonts w:ascii="Arial" w:hAnsi="Arial" w:cs="Arial"/>
                <w:b/>
                <w:sz w:val="22"/>
                <w:szCs w:val="22"/>
              </w:rPr>
            </w:pPr>
            <w:r w:rsidRPr="0041245C">
              <w:rPr>
                <w:rFonts w:ascii="Arial" w:hAnsi="Arial" w:cs="Arial"/>
                <w:b/>
                <w:sz w:val="22"/>
                <w:szCs w:val="22"/>
              </w:rPr>
              <w:t>12</w:t>
            </w:r>
          </w:p>
        </w:tc>
        <w:tc>
          <w:tcPr>
            <w:tcW w:w="8528" w:type="dxa"/>
          </w:tcPr>
          <w:p w14:paraId="4AF332CB" w14:textId="77777777" w:rsidR="004C4217" w:rsidRDefault="004C4217" w:rsidP="0041245C">
            <w:pPr>
              <w:rPr>
                <w:rFonts w:ascii="Arial" w:hAnsi="Arial" w:cs="Arial"/>
                <w:sz w:val="22"/>
                <w:szCs w:val="22"/>
              </w:rPr>
            </w:pPr>
            <w:r w:rsidRPr="0041245C">
              <w:rPr>
                <w:rFonts w:ascii="Arial" w:hAnsi="Arial" w:cs="Arial"/>
                <w:sz w:val="22"/>
                <w:szCs w:val="22"/>
              </w:rPr>
              <w:t xml:space="preserve">Conduct individual research on qualifications and entry requirements at competitor institutions to inform admissions practices and requirements. </w:t>
            </w:r>
          </w:p>
          <w:p w14:paraId="4141B8B9" w14:textId="0BC97752" w:rsidR="0041245C" w:rsidRPr="0041245C" w:rsidRDefault="0041245C" w:rsidP="0041245C">
            <w:pPr>
              <w:rPr>
                <w:rFonts w:ascii="Arial" w:hAnsi="Arial" w:cs="Arial"/>
                <w:sz w:val="22"/>
                <w:szCs w:val="22"/>
              </w:rPr>
            </w:pPr>
          </w:p>
        </w:tc>
      </w:tr>
      <w:tr w:rsidR="004C4217" w:rsidRPr="0041245C" w14:paraId="4671BFC7" w14:textId="77777777" w:rsidTr="0041245C">
        <w:tc>
          <w:tcPr>
            <w:tcW w:w="467" w:type="dxa"/>
          </w:tcPr>
          <w:p w14:paraId="07425C48" w14:textId="504CD537" w:rsidR="004C4217" w:rsidRPr="0041245C" w:rsidRDefault="004C4217" w:rsidP="0041245C">
            <w:pPr>
              <w:rPr>
                <w:rFonts w:ascii="Arial" w:hAnsi="Arial" w:cs="Arial"/>
                <w:b/>
                <w:sz w:val="22"/>
                <w:szCs w:val="22"/>
              </w:rPr>
            </w:pPr>
            <w:r w:rsidRPr="0041245C">
              <w:rPr>
                <w:rFonts w:ascii="Arial" w:hAnsi="Arial" w:cs="Arial"/>
                <w:b/>
                <w:sz w:val="22"/>
                <w:szCs w:val="22"/>
              </w:rPr>
              <w:t>13</w:t>
            </w:r>
          </w:p>
        </w:tc>
        <w:tc>
          <w:tcPr>
            <w:tcW w:w="8528" w:type="dxa"/>
          </w:tcPr>
          <w:p w14:paraId="1BFDBC40" w14:textId="77777777" w:rsidR="004C4217" w:rsidRDefault="004C4217" w:rsidP="0041245C">
            <w:pPr>
              <w:rPr>
                <w:rFonts w:ascii="Arial" w:hAnsi="Arial" w:cs="Arial"/>
                <w:sz w:val="22"/>
                <w:szCs w:val="22"/>
              </w:rPr>
            </w:pPr>
            <w:r w:rsidRPr="0041245C">
              <w:rPr>
                <w:rFonts w:ascii="Arial" w:hAnsi="Arial" w:cs="Arial"/>
                <w:sz w:val="22"/>
                <w:szCs w:val="22"/>
              </w:rPr>
              <w:t xml:space="preserve">Conduct 1:1 </w:t>
            </w:r>
            <w:r w:rsidR="008C00DD" w:rsidRPr="0041245C">
              <w:rPr>
                <w:rFonts w:ascii="Arial" w:hAnsi="Arial" w:cs="Arial"/>
                <w:sz w:val="22"/>
                <w:szCs w:val="22"/>
              </w:rPr>
              <w:t>session</w:t>
            </w:r>
            <w:r w:rsidRPr="0041245C">
              <w:rPr>
                <w:rFonts w:ascii="Arial" w:hAnsi="Arial" w:cs="Arial"/>
                <w:sz w:val="22"/>
                <w:szCs w:val="22"/>
              </w:rPr>
              <w:t xml:space="preserve"> with applicants and students applying for Disclosure and Barring Service (DBS) checks for their studies at the University and provide appropriate guidance on completing their application.  Ensure DBS checks through the UG Admissions Team are accurate and compliant with the relevant rules and that student payments are appropriately handled and managed.  Contribute as necessary to document checking sessions as part of student enrolment.</w:t>
            </w:r>
          </w:p>
          <w:p w14:paraId="45361288" w14:textId="6EF083D0" w:rsidR="0041245C" w:rsidRPr="0041245C" w:rsidRDefault="0041245C" w:rsidP="0041245C">
            <w:pPr>
              <w:rPr>
                <w:rFonts w:ascii="Arial" w:hAnsi="Arial" w:cs="Arial"/>
                <w:b/>
                <w:sz w:val="22"/>
                <w:szCs w:val="22"/>
              </w:rPr>
            </w:pPr>
          </w:p>
        </w:tc>
      </w:tr>
      <w:tr w:rsidR="004C4217" w:rsidRPr="0041245C" w14:paraId="3E6661E0" w14:textId="77777777" w:rsidTr="0041245C">
        <w:tc>
          <w:tcPr>
            <w:tcW w:w="467" w:type="dxa"/>
          </w:tcPr>
          <w:p w14:paraId="5974D090" w14:textId="6B55DF9B" w:rsidR="004C4217" w:rsidRPr="0041245C" w:rsidRDefault="004C4217" w:rsidP="0041245C">
            <w:pPr>
              <w:rPr>
                <w:rFonts w:ascii="Arial" w:hAnsi="Arial" w:cs="Arial"/>
                <w:b/>
                <w:sz w:val="22"/>
                <w:szCs w:val="22"/>
              </w:rPr>
            </w:pPr>
            <w:r w:rsidRPr="0041245C">
              <w:rPr>
                <w:rFonts w:ascii="Arial" w:hAnsi="Arial" w:cs="Arial"/>
                <w:b/>
                <w:sz w:val="22"/>
                <w:szCs w:val="22"/>
              </w:rPr>
              <w:t>14</w:t>
            </w:r>
          </w:p>
        </w:tc>
        <w:tc>
          <w:tcPr>
            <w:tcW w:w="8528" w:type="dxa"/>
          </w:tcPr>
          <w:p w14:paraId="532B3047" w14:textId="77777777" w:rsidR="004C4217" w:rsidRDefault="004C4217" w:rsidP="0041245C">
            <w:pPr>
              <w:rPr>
                <w:rFonts w:ascii="Arial" w:hAnsi="Arial" w:cs="Arial"/>
                <w:sz w:val="22"/>
                <w:szCs w:val="22"/>
              </w:rPr>
            </w:pPr>
            <w:r w:rsidRPr="0041245C">
              <w:rPr>
                <w:rFonts w:ascii="Arial" w:hAnsi="Arial" w:cs="Arial"/>
                <w:sz w:val="22"/>
                <w:szCs w:val="22"/>
              </w:rPr>
              <w:t>Provide support to other colleagues in the selection team, including 1:1 training and supervision for new staff as required.  Proactively manage your workload, balancing your own selection and enquiry demands with 2</w:t>
            </w:r>
            <w:r w:rsidRPr="0041245C">
              <w:rPr>
                <w:rFonts w:ascii="Arial" w:hAnsi="Arial" w:cs="Arial"/>
                <w:sz w:val="22"/>
                <w:szCs w:val="22"/>
                <w:vertAlign w:val="superscript"/>
              </w:rPr>
              <w:t>nd</w:t>
            </w:r>
            <w:r w:rsidRPr="0041245C">
              <w:rPr>
                <w:rFonts w:ascii="Arial" w:hAnsi="Arial" w:cs="Arial"/>
                <w:sz w:val="22"/>
                <w:szCs w:val="22"/>
              </w:rPr>
              <w:t xml:space="preserve"> checking responsibilities for the team.</w:t>
            </w:r>
          </w:p>
          <w:p w14:paraId="7172063E" w14:textId="702B9620" w:rsidR="0041245C" w:rsidRPr="0041245C" w:rsidRDefault="0041245C" w:rsidP="0041245C">
            <w:pPr>
              <w:rPr>
                <w:rFonts w:ascii="Arial" w:hAnsi="Arial" w:cs="Arial"/>
                <w:sz w:val="22"/>
                <w:szCs w:val="22"/>
              </w:rPr>
            </w:pPr>
          </w:p>
        </w:tc>
      </w:tr>
      <w:tr w:rsidR="004C4217" w:rsidRPr="0041245C" w14:paraId="35154632" w14:textId="77777777" w:rsidTr="0041245C">
        <w:tc>
          <w:tcPr>
            <w:tcW w:w="467" w:type="dxa"/>
          </w:tcPr>
          <w:p w14:paraId="14D6FD01" w14:textId="654518B7" w:rsidR="004C4217" w:rsidRPr="0041245C" w:rsidRDefault="004C4217" w:rsidP="0041245C">
            <w:pPr>
              <w:rPr>
                <w:rFonts w:ascii="Arial" w:hAnsi="Arial" w:cs="Arial"/>
                <w:b/>
                <w:sz w:val="22"/>
                <w:szCs w:val="22"/>
              </w:rPr>
            </w:pPr>
            <w:r w:rsidRPr="0041245C">
              <w:rPr>
                <w:rFonts w:ascii="Arial" w:hAnsi="Arial" w:cs="Arial"/>
                <w:b/>
                <w:sz w:val="22"/>
                <w:szCs w:val="22"/>
              </w:rPr>
              <w:t>15</w:t>
            </w:r>
          </w:p>
        </w:tc>
        <w:tc>
          <w:tcPr>
            <w:tcW w:w="8528" w:type="dxa"/>
          </w:tcPr>
          <w:p w14:paraId="6DB9BB5A" w14:textId="77777777" w:rsidR="004C4217" w:rsidRDefault="004C4217" w:rsidP="0041245C">
            <w:pPr>
              <w:rPr>
                <w:rFonts w:ascii="Arial" w:hAnsi="Arial" w:cs="Arial"/>
                <w:sz w:val="22"/>
                <w:szCs w:val="22"/>
              </w:rPr>
            </w:pPr>
            <w:r w:rsidRPr="0041245C">
              <w:rPr>
                <w:rFonts w:ascii="Arial" w:hAnsi="Arial" w:cs="Arial"/>
                <w:sz w:val="22"/>
                <w:szCs w:val="22"/>
              </w:rPr>
              <w:t>Undertake other duties and responsibilities as requested by the Director of Admissions &amp; Outreach, the Head of UG Admissions or you line manager from time to time.</w:t>
            </w:r>
          </w:p>
          <w:p w14:paraId="2EA96F08" w14:textId="3AE7E7F0" w:rsidR="0041245C" w:rsidRPr="0041245C" w:rsidRDefault="0041245C" w:rsidP="0041245C">
            <w:pPr>
              <w:rPr>
                <w:rFonts w:ascii="Arial" w:hAnsi="Arial" w:cs="Arial"/>
                <w:b/>
                <w:sz w:val="22"/>
                <w:szCs w:val="22"/>
              </w:rPr>
            </w:pPr>
          </w:p>
        </w:tc>
      </w:tr>
      <w:tr w:rsidR="004C4217" w:rsidRPr="0041245C" w14:paraId="7B6E71CD" w14:textId="77777777" w:rsidTr="0041245C">
        <w:tc>
          <w:tcPr>
            <w:tcW w:w="8995" w:type="dxa"/>
            <w:gridSpan w:val="2"/>
          </w:tcPr>
          <w:p w14:paraId="2839A06E" w14:textId="77777777" w:rsidR="0041245C" w:rsidRDefault="0041245C" w:rsidP="0041245C">
            <w:pPr>
              <w:rPr>
                <w:rFonts w:ascii="Arial" w:hAnsi="Arial" w:cs="Arial"/>
                <w:sz w:val="22"/>
                <w:szCs w:val="22"/>
              </w:rPr>
            </w:pPr>
          </w:p>
          <w:p w14:paraId="4E9C78FB" w14:textId="77777777" w:rsidR="004C4217" w:rsidRDefault="004C4217" w:rsidP="0041245C">
            <w:pPr>
              <w:rPr>
                <w:rFonts w:ascii="Arial" w:hAnsi="Arial" w:cs="Arial"/>
                <w:sz w:val="22"/>
                <w:szCs w:val="22"/>
              </w:rPr>
            </w:pPr>
            <w:r w:rsidRPr="0041245C">
              <w:rPr>
                <w:rFonts w:ascii="Arial" w:hAnsi="Arial" w:cs="Arial"/>
                <w:sz w:val="22"/>
                <w:szCs w:val="22"/>
              </w:rPr>
              <w:t xml:space="preserve">You will from time to time be required to undertake other duties of a similar nature as reasonably required by your line manager. You are required to follow all </w:t>
            </w:r>
            <w:r w:rsidR="008C00DD" w:rsidRPr="0041245C">
              <w:rPr>
                <w:rFonts w:ascii="Arial" w:hAnsi="Arial" w:cs="Arial"/>
                <w:sz w:val="22"/>
                <w:szCs w:val="22"/>
              </w:rPr>
              <w:t>U</w:t>
            </w:r>
            <w:r w:rsidRPr="0041245C">
              <w:rPr>
                <w:rFonts w:ascii="Arial" w:hAnsi="Arial" w:cs="Arial"/>
                <w:sz w:val="22"/>
                <w:szCs w:val="22"/>
              </w:rPr>
              <w:t xml:space="preserve">niversity policies and procedures at all times and take account of </w:t>
            </w:r>
            <w:proofErr w:type="gramStart"/>
            <w:r w:rsidR="008C00DD" w:rsidRPr="0041245C">
              <w:rPr>
                <w:rFonts w:ascii="Arial" w:hAnsi="Arial" w:cs="Arial"/>
                <w:sz w:val="22"/>
                <w:szCs w:val="22"/>
              </w:rPr>
              <w:t>University</w:t>
            </w:r>
            <w:proofErr w:type="gramEnd"/>
            <w:r w:rsidRPr="0041245C">
              <w:rPr>
                <w:rFonts w:ascii="Arial" w:hAnsi="Arial" w:cs="Arial"/>
                <w:sz w:val="22"/>
                <w:szCs w:val="22"/>
              </w:rPr>
              <w:t xml:space="preserve"> guidance. </w:t>
            </w:r>
          </w:p>
          <w:p w14:paraId="0C2B7D31" w14:textId="45CC6DC8" w:rsidR="0041245C" w:rsidRPr="0041245C" w:rsidRDefault="0041245C" w:rsidP="0041245C">
            <w:pPr>
              <w:rPr>
                <w:rFonts w:ascii="Arial" w:hAnsi="Arial" w:cs="Arial"/>
                <w:sz w:val="22"/>
                <w:szCs w:val="22"/>
              </w:rPr>
            </w:pPr>
          </w:p>
        </w:tc>
      </w:tr>
    </w:tbl>
    <w:p w14:paraId="5710BDBB" w14:textId="77777777" w:rsidR="00A9491E" w:rsidRPr="0041245C" w:rsidRDefault="00A9491E" w:rsidP="0041245C">
      <w:pPr>
        <w:rPr>
          <w:rFonts w:ascii="Arial" w:hAnsi="Arial" w:cs="Arial"/>
          <w:sz w:val="22"/>
          <w:szCs w:val="22"/>
        </w:rPr>
      </w:pPr>
    </w:p>
    <w:p w14:paraId="384B9D4E" w14:textId="77777777" w:rsidR="00A9491E" w:rsidRPr="0041245C" w:rsidRDefault="00A9491E" w:rsidP="0041245C">
      <w:pPr>
        <w:rPr>
          <w:rFonts w:ascii="Arial" w:hAnsi="Arial" w:cs="Arial"/>
          <w:sz w:val="22"/>
          <w:szCs w:val="22"/>
        </w:rPr>
        <w:sectPr w:rsidR="00A9491E" w:rsidRPr="0041245C" w:rsidSect="0041245C">
          <w:footerReference w:type="default" r:id="rId9"/>
          <w:pgSz w:w="11906" w:h="16838"/>
          <w:pgMar w:top="1080" w:right="1440" w:bottom="1008" w:left="1440" w:header="706" w:footer="706" w:gutter="0"/>
          <w:cols w:space="708"/>
          <w:docGrid w:linePitch="360"/>
        </w:sectPr>
      </w:pPr>
    </w:p>
    <w:p w14:paraId="47DE822B" w14:textId="77777777" w:rsidR="00A9491E" w:rsidRPr="0041245C" w:rsidRDefault="00FB3BF8" w:rsidP="0041245C">
      <w:pPr>
        <w:rPr>
          <w:rFonts w:ascii="Arial" w:hAnsi="Arial" w:cs="Arial"/>
          <w:b/>
          <w:sz w:val="22"/>
          <w:szCs w:val="22"/>
        </w:rPr>
      </w:pPr>
      <w:r w:rsidRPr="0041245C">
        <w:rPr>
          <w:rFonts w:ascii="Arial" w:hAnsi="Arial" w:cs="Arial"/>
          <w:b/>
          <w:noProof/>
          <w:sz w:val="22"/>
          <w:szCs w:val="22"/>
          <w:lang w:eastAsia="en-GB"/>
        </w:rPr>
        <w:lastRenderedPageBreak/>
        <w:drawing>
          <wp:inline distT="0" distB="0" distL="0" distR="0" wp14:anchorId="03D013F6" wp14:editId="609A8720">
            <wp:extent cx="1426845" cy="574675"/>
            <wp:effectExtent l="0" t="0" r="1905"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574675"/>
                    </a:xfrm>
                    <a:prstGeom prst="rect">
                      <a:avLst/>
                    </a:prstGeom>
                    <a:noFill/>
                    <a:ln>
                      <a:noFill/>
                    </a:ln>
                  </pic:spPr>
                </pic:pic>
              </a:graphicData>
            </a:graphic>
          </wp:inline>
        </w:drawing>
      </w:r>
    </w:p>
    <w:p w14:paraId="42452AE9" w14:textId="728BF193" w:rsidR="0041245C" w:rsidRPr="0041245C" w:rsidRDefault="00A9491E" w:rsidP="0041245C">
      <w:pPr>
        <w:jc w:val="center"/>
        <w:rPr>
          <w:rFonts w:ascii="Arial" w:hAnsi="Arial" w:cs="Arial"/>
          <w:b/>
          <w:bCs/>
          <w:sz w:val="22"/>
          <w:szCs w:val="22"/>
        </w:rPr>
      </w:pPr>
      <w:r w:rsidRPr="0041245C">
        <w:rPr>
          <w:rFonts w:ascii="Arial" w:hAnsi="Arial" w:cs="Arial"/>
          <w:b/>
          <w:bCs/>
          <w:sz w:val="22"/>
          <w:szCs w:val="22"/>
        </w:rPr>
        <w:t>Person Specification</w:t>
      </w:r>
    </w:p>
    <w:p w14:paraId="7D616F06" w14:textId="77777777" w:rsidR="00FB491F" w:rsidRPr="0041245C" w:rsidRDefault="00FB491F" w:rsidP="0041245C">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1183"/>
        <w:gridCol w:w="1207"/>
      </w:tblGrid>
      <w:tr w:rsidR="00FB491F" w:rsidRPr="0041245C" w14:paraId="2564FE79" w14:textId="77777777" w:rsidTr="0041245C">
        <w:tc>
          <w:tcPr>
            <w:tcW w:w="0" w:type="auto"/>
            <w:shd w:val="clear" w:color="auto" w:fill="DAEEF3"/>
          </w:tcPr>
          <w:p w14:paraId="1DED2574" w14:textId="77777777" w:rsidR="00FB491F" w:rsidRPr="0041245C" w:rsidRDefault="00FB491F" w:rsidP="0041245C">
            <w:pPr>
              <w:rPr>
                <w:rFonts w:ascii="Arial" w:hAnsi="Arial" w:cs="Arial"/>
                <w:b/>
                <w:bCs/>
                <w:sz w:val="22"/>
                <w:szCs w:val="22"/>
              </w:rPr>
            </w:pPr>
            <w:r w:rsidRPr="0041245C">
              <w:rPr>
                <w:rFonts w:ascii="Arial" w:hAnsi="Arial" w:cs="Arial"/>
                <w:b/>
                <w:bCs/>
                <w:sz w:val="22"/>
                <w:szCs w:val="22"/>
              </w:rPr>
              <w:t>Criteria</w:t>
            </w:r>
          </w:p>
        </w:tc>
        <w:tc>
          <w:tcPr>
            <w:tcW w:w="0" w:type="auto"/>
            <w:shd w:val="clear" w:color="auto" w:fill="DAEEF3"/>
          </w:tcPr>
          <w:p w14:paraId="2DC298C0" w14:textId="77777777" w:rsidR="00FB491F" w:rsidRPr="0041245C" w:rsidRDefault="00FB491F" w:rsidP="0041245C">
            <w:pPr>
              <w:rPr>
                <w:rFonts w:ascii="Arial" w:hAnsi="Arial" w:cs="Arial"/>
                <w:b/>
                <w:bCs/>
                <w:sz w:val="22"/>
                <w:szCs w:val="22"/>
              </w:rPr>
            </w:pPr>
            <w:r w:rsidRPr="0041245C">
              <w:rPr>
                <w:rFonts w:ascii="Arial" w:hAnsi="Arial" w:cs="Arial"/>
                <w:b/>
                <w:bCs/>
                <w:sz w:val="22"/>
                <w:szCs w:val="22"/>
              </w:rPr>
              <w:t>Essential</w:t>
            </w:r>
          </w:p>
        </w:tc>
        <w:tc>
          <w:tcPr>
            <w:tcW w:w="0" w:type="auto"/>
            <w:shd w:val="clear" w:color="auto" w:fill="DAEEF3"/>
          </w:tcPr>
          <w:p w14:paraId="1D6ACDC7" w14:textId="77777777" w:rsidR="00FB491F" w:rsidRPr="0041245C" w:rsidRDefault="00FB491F" w:rsidP="0041245C">
            <w:pPr>
              <w:rPr>
                <w:rFonts w:ascii="Arial" w:hAnsi="Arial" w:cs="Arial"/>
                <w:b/>
                <w:bCs/>
                <w:sz w:val="22"/>
                <w:szCs w:val="22"/>
              </w:rPr>
            </w:pPr>
            <w:r w:rsidRPr="0041245C">
              <w:rPr>
                <w:rFonts w:ascii="Arial" w:hAnsi="Arial" w:cs="Arial"/>
                <w:b/>
                <w:bCs/>
                <w:sz w:val="22"/>
                <w:szCs w:val="22"/>
              </w:rPr>
              <w:t>Desirable</w:t>
            </w:r>
          </w:p>
        </w:tc>
      </w:tr>
      <w:tr w:rsidR="007577E7" w:rsidRPr="0041245C" w14:paraId="62E6330D" w14:textId="77777777" w:rsidTr="0041245C">
        <w:tc>
          <w:tcPr>
            <w:tcW w:w="0" w:type="auto"/>
            <w:shd w:val="clear" w:color="auto" w:fill="FFEAC1"/>
          </w:tcPr>
          <w:p w14:paraId="2E831DC2" w14:textId="77777777" w:rsidR="00FB491F" w:rsidRPr="0041245C" w:rsidRDefault="00FB491F" w:rsidP="0041245C">
            <w:pPr>
              <w:rPr>
                <w:rFonts w:ascii="Arial" w:hAnsi="Arial" w:cs="Arial"/>
                <w:b/>
                <w:bCs/>
                <w:sz w:val="22"/>
                <w:szCs w:val="22"/>
              </w:rPr>
            </w:pPr>
            <w:r w:rsidRPr="0041245C">
              <w:rPr>
                <w:rFonts w:ascii="Arial" w:hAnsi="Arial" w:cs="Arial"/>
                <w:b/>
                <w:bCs/>
                <w:sz w:val="22"/>
                <w:szCs w:val="22"/>
              </w:rPr>
              <w:t>Qualifications</w:t>
            </w:r>
          </w:p>
        </w:tc>
        <w:tc>
          <w:tcPr>
            <w:tcW w:w="0" w:type="auto"/>
            <w:shd w:val="clear" w:color="auto" w:fill="FFEAC1"/>
          </w:tcPr>
          <w:p w14:paraId="77195EFC" w14:textId="77777777" w:rsidR="00FB491F" w:rsidRPr="0041245C" w:rsidRDefault="00FB491F" w:rsidP="0041245C">
            <w:pPr>
              <w:jc w:val="center"/>
              <w:rPr>
                <w:rFonts w:ascii="Arial" w:hAnsi="Arial" w:cs="Arial"/>
                <w:b/>
                <w:bCs/>
                <w:sz w:val="22"/>
                <w:szCs w:val="22"/>
              </w:rPr>
            </w:pPr>
          </w:p>
        </w:tc>
        <w:tc>
          <w:tcPr>
            <w:tcW w:w="0" w:type="auto"/>
            <w:shd w:val="clear" w:color="auto" w:fill="FFEAC1"/>
          </w:tcPr>
          <w:p w14:paraId="235DDCA4" w14:textId="77777777" w:rsidR="00FB491F" w:rsidRPr="0041245C" w:rsidRDefault="00FB491F" w:rsidP="0041245C">
            <w:pPr>
              <w:jc w:val="center"/>
              <w:rPr>
                <w:rFonts w:ascii="Arial" w:hAnsi="Arial" w:cs="Arial"/>
                <w:b/>
                <w:bCs/>
                <w:sz w:val="22"/>
                <w:szCs w:val="22"/>
              </w:rPr>
            </w:pPr>
          </w:p>
        </w:tc>
      </w:tr>
      <w:tr w:rsidR="00A261D1" w:rsidRPr="0041245C" w14:paraId="3B7B80F7" w14:textId="77777777" w:rsidTr="0041245C">
        <w:tc>
          <w:tcPr>
            <w:tcW w:w="0" w:type="auto"/>
            <w:shd w:val="clear" w:color="auto" w:fill="auto"/>
          </w:tcPr>
          <w:p w14:paraId="344171C2" w14:textId="77777777" w:rsidR="00A261D1" w:rsidRPr="0041245C" w:rsidRDefault="00A261D1" w:rsidP="0041245C">
            <w:pPr>
              <w:rPr>
                <w:rFonts w:ascii="Arial" w:eastAsia="Times" w:hAnsi="Arial" w:cs="Arial"/>
                <w:sz w:val="22"/>
                <w:szCs w:val="22"/>
                <w:lang w:eastAsia="en-GB"/>
              </w:rPr>
            </w:pPr>
            <w:r w:rsidRPr="0041245C">
              <w:rPr>
                <w:rFonts w:ascii="Arial" w:eastAsia="Times" w:hAnsi="Arial" w:cs="Arial"/>
                <w:sz w:val="22"/>
                <w:szCs w:val="22"/>
                <w:lang w:eastAsia="en-GB"/>
              </w:rPr>
              <w:t>A first degree or equivalent professional experience</w:t>
            </w:r>
          </w:p>
        </w:tc>
        <w:tc>
          <w:tcPr>
            <w:tcW w:w="0" w:type="auto"/>
            <w:shd w:val="clear" w:color="auto" w:fill="auto"/>
          </w:tcPr>
          <w:p w14:paraId="59192ADF" w14:textId="77777777" w:rsidR="002B3900" w:rsidRPr="0041245C" w:rsidRDefault="002B3900" w:rsidP="0041245C">
            <w:pPr>
              <w:jc w:val="center"/>
              <w:rPr>
                <w:rFonts w:ascii="Arial" w:eastAsia="Times" w:hAnsi="Arial" w:cs="Arial"/>
                <w:sz w:val="22"/>
                <w:szCs w:val="22"/>
                <w:lang w:eastAsia="en-GB"/>
              </w:rPr>
            </w:pPr>
          </w:p>
        </w:tc>
        <w:tc>
          <w:tcPr>
            <w:tcW w:w="0" w:type="auto"/>
            <w:shd w:val="clear" w:color="auto" w:fill="auto"/>
          </w:tcPr>
          <w:p w14:paraId="358E9F21" w14:textId="7DBF98CC" w:rsidR="00A261D1" w:rsidRPr="0041245C" w:rsidRDefault="001E5C0E" w:rsidP="0041245C">
            <w:pPr>
              <w:jc w:val="center"/>
              <w:rPr>
                <w:rFonts w:ascii="Arial" w:hAnsi="Arial" w:cs="Arial"/>
                <w:b/>
                <w:bCs/>
                <w:sz w:val="22"/>
                <w:szCs w:val="22"/>
              </w:rPr>
            </w:pPr>
            <w:r w:rsidRPr="0041245C">
              <w:rPr>
                <w:rFonts w:ascii="Arial" w:hAnsi="Arial" w:cs="Arial"/>
                <w:sz w:val="22"/>
                <w:szCs w:val="22"/>
              </w:rPr>
              <w:sym w:font="Wingdings 2" w:char="F050"/>
            </w:r>
          </w:p>
        </w:tc>
      </w:tr>
      <w:tr w:rsidR="00A261D1" w:rsidRPr="0041245C" w14:paraId="40EF9283" w14:textId="77777777" w:rsidTr="0041245C">
        <w:tc>
          <w:tcPr>
            <w:tcW w:w="0" w:type="auto"/>
            <w:shd w:val="clear" w:color="auto" w:fill="FFEAC1"/>
          </w:tcPr>
          <w:p w14:paraId="0C0F649E" w14:textId="77777777" w:rsidR="00A261D1" w:rsidRPr="0041245C" w:rsidRDefault="00A261D1" w:rsidP="0041245C">
            <w:pPr>
              <w:rPr>
                <w:rFonts w:ascii="Arial" w:hAnsi="Arial" w:cs="Arial"/>
                <w:b/>
                <w:bCs/>
                <w:sz w:val="22"/>
                <w:szCs w:val="22"/>
              </w:rPr>
            </w:pPr>
            <w:r w:rsidRPr="0041245C">
              <w:rPr>
                <w:rFonts w:ascii="Arial" w:hAnsi="Arial" w:cs="Arial"/>
                <w:b/>
                <w:bCs/>
                <w:sz w:val="22"/>
                <w:szCs w:val="22"/>
              </w:rPr>
              <w:t>Experience/Knowledge</w:t>
            </w:r>
          </w:p>
        </w:tc>
        <w:tc>
          <w:tcPr>
            <w:tcW w:w="0" w:type="auto"/>
            <w:shd w:val="clear" w:color="auto" w:fill="FFEAC1"/>
          </w:tcPr>
          <w:p w14:paraId="4593AF8E" w14:textId="77777777" w:rsidR="00A261D1" w:rsidRPr="0041245C" w:rsidRDefault="00A261D1" w:rsidP="0041245C">
            <w:pPr>
              <w:rPr>
                <w:rFonts w:ascii="Arial" w:hAnsi="Arial" w:cs="Arial"/>
                <w:b/>
                <w:bCs/>
                <w:sz w:val="22"/>
                <w:szCs w:val="22"/>
              </w:rPr>
            </w:pPr>
          </w:p>
        </w:tc>
        <w:tc>
          <w:tcPr>
            <w:tcW w:w="0" w:type="auto"/>
            <w:shd w:val="clear" w:color="auto" w:fill="FFEAC1"/>
          </w:tcPr>
          <w:p w14:paraId="4DC2B03A" w14:textId="77777777" w:rsidR="00A261D1" w:rsidRPr="0041245C" w:rsidRDefault="00A261D1" w:rsidP="0041245C">
            <w:pPr>
              <w:rPr>
                <w:rFonts w:ascii="Arial" w:hAnsi="Arial" w:cs="Arial"/>
                <w:b/>
                <w:bCs/>
                <w:sz w:val="22"/>
                <w:szCs w:val="22"/>
              </w:rPr>
            </w:pPr>
          </w:p>
        </w:tc>
      </w:tr>
      <w:tr w:rsidR="00A261D1" w:rsidRPr="0041245C" w14:paraId="22862E64" w14:textId="77777777" w:rsidTr="0041245C">
        <w:tc>
          <w:tcPr>
            <w:tcW w:w="0" w:type="auto"/>
            <w:shd w:val="clear" w:color="auto" w:fill="auto"/>
          </w:tcPr>
          <w:p w14:paraId="41D48594" w14:textId="18BD5DA1" w:rsidR="00A261D1" w:rsidRPr="0041245C" w:rsidRDefault="007B0EF0" w:rsidP="0041245C">
            <w:pPr>
              <w:rPr>
                <w:rFonts w:ascii="Arial" w:hAnsi="Arial" w:cs="Arial"/>
                <w:sz w:val="22"/>
                <w:szCs w:val="22"/>
              </w:rPr>
            </w:pPr>
            <w:r w:rsidRPr="0041245C">
              <w:rPr>
                <w:rFonts w:ascii="Arial" w:hAnsi="Arial" w:cs="Arial"/>
                <w:sz w:val="22"/>
                <w:szCs w:val="22"/>
              </w:rPr>
              <w:t>Significant experience of working in an administrative role</w:t>
            </w:r>
            <w:r w:rsidR="00A261D1" w:rsidRPr="0041245C">
              <w:rPr>
                <w:rFonts w:ascii="Arial" w:hAnsi="Arial" w:cs="Arial"/>
                <w:sz w:val="22"/>
                <w:szCs w:val="22"/>
              </w:rPr>
              <w:t xml:space="preserve"> </w:t>
            </w:r>
          </w:p>
        </w:tc>
        <w:tc>
          <w:tcPr>
            <w:tcW w:w="0" w:type="auto"/>
            <w:shd w:val="clear" w:color="auto" w:fill="auto"/>
          </w:tcPr>
          <w:p w14:paraId="7BD25A05" w14:textId="18EC09E1" w:rsidR="002B3900" w:rsidRPr="0041245C" w:rsidRDefault="002B3900" w:rsidP="0041245C">
            <w:pPr>
              <w:jc w:val="center"/>
              <w:rPr>
                <w:rFonts w:ascii="Arial" w:eastAsia="Times" w:hAnsi="Arial" w:cs="Arial"/>
                <w:sz w:val="22"/>
                <w:szCs w:val="22"/>
                <w:lang w:eastAsia="en-GB"/>
              </w:rPr>
            </w:pPr>
            <w:r w:rsidRPr="0041245C">
              <w:rPr>
                <w:rFonts w:ascii="Arial" w:hAnsi="Arial" w:cs="Arial"/>
                <w:sz w:val="22"/>
                <w:szCs w:val="22"/>
              </w:rPr>
              <w:sym w:font="Wingdings 2" w:char="F050"/>
            </w:r>
          </w:p>
        </w:tc>
        <w:tc>
          <w:tcPr>
            <w:tcW w:w="0" w:type="auto"/>
            <w:shd w:val="clear" w:color="auto" w:fill="auto"/>
          </w:tcPr>
          <w:p w14:paraId="4FD46727" w14:textId="77777777" w:rsidR="00A261D1" w:rsidRPr="0041245C" w:rsidRDefault="00A261D1" w:rsidP="0041245C">
            <w:pPr>
              <w:rPr>
                <w:rFonts w:ascii="Arial" w:hAnsi="Arial" w:cs="Arial"/>
                <w:b/>
                <w:bCs/>
                <w:sz w:val="22"/>
                <w:szCs w:val="22"/>
              </w:rPr>
            </w:pPr>
          </w:p>
        </w:tc>
      </w:tr>
      <w:tr w:rsidR="00A261D1" w:rsidRPr="0041245C" w14:paraId="26DAEA27" w14:textId="77777777" w:rsidTr="0041245C">
        <w:tc>
          <w:tcPr>
            <w:tcW w:w="0" w:type="auto"/>
            <w:shd w:val="clear" w:color="auto" w:fill="auto"/>
          </w:tcPr>
          <w:p w14:paraId="10AE8966" w14:textId="0DD96EC8" w:rsidR="00A261D1" w:rsidRPr="0041245C" w:rsidRDefault="00A261D1" w:rsidP="0041245C">
            <w:pPr>
              <w:rPr>
                <w:rFonts w:ascii="Arial" w:hAnsi="Arial" w:cs="Arial"/>
                <w:sz w:val="22"/>
                <w:szCs w:val="22"/>
              </w:rPr>
            </w:pPr>
            <w:r w:rsidRPr="0041245C">
              <w:rPr>
                <w:rFonts w:ascii="Arial" w:hAnsi="Arial" w:cs="Arial"/>
                <w:sz w:val="22"/>
                <w:szCs w:val="22"/>
              </w:rPr>
              <w:t xml:space="preserve">Experience </w:t>
            </w:r>
            <w:r w:rsidR="007B0EF0" w:rsidRPr="0041245C">
              <w:rPr>
                <w:rFonts w:ascii="Arial" w:hAnsi="Arial" w:cs="Arial"/>
                <w:sz w:val="22"/>
                <w:szCs w:val="22"/>
              </w:rPr>
              <w:t>of working in a customer-focused environment</w:t>
            </w:r>
          </w:p>
        </w:tc>
        <w:tc>
          <w:tcPr>
            <w:tcW w:w="0" w:type="auto"/>
            <w:shd w:val="clear" w:color="auto" w:fill="auto"/>
          </w:tcPr>
          <w:p w14:paraId="47440BAE" w14:textId="3243B3A9" w:rsidR="002B3900" w:rsidRPr="0041245C" w:rsidRDefault="002B3900" w:rsidP="0041245C">
            <w:pPr>
              <w:jc w:val="center"/>
              <w:rPr>
                <w:rFonts w:ascii="Arial" w:eastAsia="Times" w:hAnsi="Arial" w:cs="Arial"/>
                <w:sz w:val="22"/>
                <w:szCs w:val="22"/>
                <w:lang w:eastAsia="en-GB"/>
              </w:rPr>
            </w:pPr>
            <w:r w:rsidRPr="0041245C">
              <w:rPr>
                <w:rFonts w:ascii="Arial" w:hAnsi="Arial" w:cs="Arial"/>
                <w:sz w:val="22"/>
                <w:szCs w:val="22"/>
              </w:rPr>
              <w:sym w:font="Wingdings 2" w:char="F050"/>
            </w:r>
          </w:p>
        </w:tc>
        <w:tc>
          <w:tcPr>
            <w:tcW w:w="0" w:type="auto"/>
            <w:shd w:val="clear" w:color="auto" w:fill="auto"/>
          </w:tcPr>
          <w:p w14:paraId="1880F8F1" w14:textId="77777777" w:rsidR="00A261D1" w:rsidRPr="0041245C" w:rsidRDefault="00A261D1" w:rsidP="0041245C">
            <w:pPr>
              <w:rPr>
                <w:rFonts w:ascii="Arial" w:hAnsi="Arial" w:cs="Arial"/>
                <w:b/>
                <w:bCs/>
                <w:sz w:val="22"/>
                <w:szCs w:val="22"/>
              </w:rPr>
            </w:pPr>
          </w:p>
        </w:tc>
      </w:tr>
      <w:tr w:rsidR="00A261D1" w:rsidRPr="0041245C" w14:paraId="00E99FF5" w14:textId="77777777" w:rsidTr="0041245C">
        <w:tc>
          <w:tcPr>
            <w:tcW w:w="0" w:type="auto"/>
            <w:shd w:val="clear" w:color="auto" w:fill="auto"/>
          </w:tcPr>
          <w:p w14:paraId="3755A147" w14:textId="7D1925BC" w:rsidR="00A261D1" w:rsidRPr="0041245C" w:rsidRDefault="007B0EF0" w:rsidP="0041245C">
            <w:pPr>
              <w:rPr>
                <w:rFonts w:ascii="Arial" w:eastAsia="Times" w:hAnsi="Arial" w:cs="Arial"/>
                <w:sz w:val="22"/>
                <w:szCs w:val="22"/>
                <w:lang w:eastAsia="en-GB"/>
              </w:rPr>
            </w:pPr>
            <w:r w:rsidRPr="0041245C">
              <w:rPr>
                <w:rFonts w:ascii="Arial" w:eastAsia="Times" w:hAnsi="Arial" w:cs="Arial"/>
                <w:sz w:val="22"/>
                <w:szCs w:val="22"/>
                <w:lang w:eastAsia="en-GB"/>
              </w:rPr>
              <w:t>Knowledge of current issues within the Higher Education Sector</w:t>
            </w:r>
          </w:p>
        </w:tc>
        <w:tc>
          <w:tcPr>
            <w:tcW w:w="0" w:type="auto"/>
            <w:shd w:val="clear" w:color="auto" w:fill="auto"/>
          </w:tcPr>
          <w:p w14:paraId="34BEF3C8" w14:textId="6A5039B3" w:rsidR="002B3900" w:rsidRPr="0041245C" w:rsidRDefault="002B3900" w:rsidP="0041245C">
            <w:pPr>
              <w:jc w:val="center"/>
              <w:rPr>
                <w:rFonts w:ascii="Arial" w:eastAsia="Times" w:hAnsi="Arial" w:cs="Arial"/>
                <w:sz w:val="22"/>
                <w:szCs w:val="22"/>
                <w:lang w:eastAsia="en-GB"/>
              </w:rPr>
            </w:pPr>
            <w:r w:rsidRPr="0041245C">
              <w:rPr>
                <w:rFonts w:ascii="Arial" w:hAnsi="Arial" w:cs="Arial"/>
                <w:sz w:val="22"/>
                <w:szCs w:val="22"/>
              </w:rPr>
              <w:sym w:font="Wingdings 2" w:char="F050"/>
            </w:r>
          </w:p>
        </w:tc>
        <w:tc>
          <w:tcPr>
            <w:tcW w:w="0" w:type="auto"/>
            <w:shd w:val="clear" w:color="auto" w:fill="auto"/>
          </w:tcPr>
          <w:p w14:paraId="1C9AFD06" w14:textId="77777777" w:rsidR="00A261D1" w:rsidRPr="0041245C" w:rsidRDefault="00A261D1" w:rsidP="0041245C">
            <w:pPr>
              <w:rPr>
                <w:rFonts w:ascii="Arial" w:hAnsi="Arial" w:cs="Arial"/>
                <w:b/>
                <w:bCs/>
                <w:sz w:val="22"/>
                <w:szCs w:val="22"/>
              </w:rPr>
            </w:pPr>
          </w:p>
        </w:tc>
      </w:tr>
      <w:tr w:rsidR="00A261D1" w:rsidRPr="0041245C" w14:paraId="5B15F922" w14:textId="77777777" w:rsidTr="0041245C">
        <w:tc>
          <w:tcPr>
            <w:tcW w:w="0" w:type="auto"/>
            <w:shd w:val="clear" w:color="auto" w:fill="auto"/>
          </w:tcPr>
          <w:p w14:paraId="1DAA2624" w14:textId="771CA6BB" w:rsidR="00A261D1" w:rsidRPr="0041245C" w:rsidRDefault="007B0EF0" w:rsidP="0041245C">
            <w:pPr>
              <w:rPr>
                <w:rFonts w:ascii="Arial" w:hAnsi="Arial" w:cs="Arial"/>
                <w:sz w:val="22"/>
                <w:szCs w:val="22"/>
              </w:rPr>
            </w:pPr>
            <w:r w:rsidRPr="0041245C">
              <w:rPr>
                <w:rFonts w:ascii="Arial" w:hAnsi="Arial" w:cs="Arial"/>
                <w:sz w:val="22"/>
                <w:szCs w:val="22"/>
              </w:rPr>
              <w:t>Understanding of the UCAS application process and admissions services</w:t>
            </w:r>
          </w:p>
        </w:tc>
        <w:tc>
          <w:tcPr>
            <w:tcW w:w="0" w:type="auto"/>
            <w:shd w:val="clear" w:color="auto" w:fill="auto"/>
          </w:tcPr>
          <w:p w14:paraId="62D693AA" w14:textId="77777777" w:rsidR="002B3900" w:rsidRPr="0041245C" w:rsidRDefault="002B3900" w:rsidP="0041245C">
            <w:pPr>
              <w:jc w:val="center"/>
              <w:rPr>
                <w:rFonts w:ascii="Arial" w:eastAsia="Times" w:hAnsi="Arial" w:cs="Arial"/>
                <w:sz w:val="22"/>
                <w:szCs w:val="22"/>
                <w:lang w:eastAsia="en-GB"/>
              </w:rPr>
            </w:pPr>
          </w:p>
        </w:tc>
        <w:tc>
          <w:tcPr>
            <w:tcW w:w="0" w:type="auto"/>
            <w:shd w:val="clear" w:color="auto" w:fill="auto"/>
          </w:tcPr>
          <w:p w14:paraId="5CEBBF47" w14:textId="22C28A08" w:rsidR="00A261D1" w:rsidRPr="0041245C" w:rsidRDefault="007B0EF0" w:rsidP="0041245C">
            <w:pPr>
              <w:jc w:val="center"/>
              <w:rPr>
                <w:rFonts w:ascii="Arial" w:hAnsi="Arial" w:cs="Arial"/>
                <w:b/>
                <w:bCs/>
                <w:sz w:val="22"/>
                <w:szCs w:val="22"/>
              </w:rPr>
            </w:pPr>
            <w:r w:rsidRPr="0041245C">
              <w:rPr>
                <w:rFonts w:ascii="Arial" w:hAnsi="Arial" w:cs="Arial"/>
                <w:sz w:val="22"/>
                <w:szCs w:val="22"/>
              </w:rPr>
              <w:sym w:font="Wingdings 2" w:char="F050"/>
            </w:r>
          </w:p>
        </w:tc>
      </w:tr>
      <w:tr w:rsidR="002B3900" w:rsidRPr="0041245C" w14:paraId="0C4F5964" w14:textId="77777777" w:rsidTr="0041245C">
        <w:tc>
          <w:tcPr>
            <w:tcW w:w="0" w:type="auto"/>
            <w:shd w:val="clear" w:color="auto" w:fill="auto"/>
          </w:tcPr>
          <w:p w14:paraId="75036E3B" w14:textId="44C6D8FD" w:rsidR="002B3900" w:rsidRPr="0041245C" w:rsidRDefault="007B0EF0" w:rsidP="0041245C">
            <w:pPr>
              <w:tabs>
                <w:tab w:val="left" w:pos="960"/>
              </w:tabs>
              <w:autoSpaceDE w:val="0"/>
              <w:autoSpaceDN w:val="0"/>
              <w:adjustRightInd w:val="0"/>
              <w:rPr>
                <w:rFonts w:ascii="Arial" w:hAnsi="Arial" w:cs="Arial"/>
                <w:sz w:val="22"/>
                <w:szCs w:val="22"/>
              </w:rPr>
            </w:pPr>
            <w:r w:rsidRPr="0041245C">
              <w:rPr>
                <w:rFonts w:ascii="Arial" w:hAnsi="Arial" w:cs="Arial"/>
                <w:sz w:val="22"/>
                <w:szCs w:val="22"/>
              </w:rPr>
              <w:t>Experience of working in an educational environment</w:t>
            </w:r>
          </w:p>
        </w:tc>
        <w:tc>
          <w:tcPr>
            <w:tcW w:w="0" w:type="auto"/>
            <w:shd w:val="clear" w:color="auto" w:fill="auto"/>
          </w:tcPr>
          <w:p w14:paraId="2919A112" w14:textId="77777777" w:rsidR="002B3900" w:rsidRPr="0041245C" w:rsidRDefault="002B3900" w:rsidP="0041245C">
            <w:pPr>
              <w:autoSpaceDE w:val="0"/>
              <w:autoSpaceDN w:val="0"/>
              <w:adjustRightInd w:val="0"/>
              <w:jc w:val="center"/>
              <w:rPr>
                <w:rFonts w:ascii="Arial" w:hAnsi="Arial" w:cs="Arial"/>
                <w:sz w:val="22"/>
                <w:szCs w:val="22"/>
              </w:rPr>
            </w:pPr>
          </w:p>
        </w:tc>
        <w:tc>
          <w:tcPr>
            <w:tcW w:w="0" w:type="auto"/>
            <w:shd w:val="clear" w:color="auto" w:fill="auto"/>
          </w:tcPr>
          <w:p w14:paraId="5744FA9E" w14:textId="1C360E01" w:rsidR="002B3900" w:rsidRPr="0041245C" w:rsidRDefault="007B0EF0" w:rsidP="0041245C">
            <w:pPr>
              <w:autoSpaceDE w:val="0"/>
              <w:autoSpaceDN w:val="0"/>
              <w:adjustRightInd w:val="0"/>
              <w:jc w:val="center"/>
              <w:rPr>
                <w:rFonts w:ascii="Arial" w:hAnsi="Arial" w:cs="Arial"/>
                <w:b/>
                <w:bCs/>
                <w:sz w:val="22"/>
                <w:szCs w:val="22"/>
              </w:rPr>
            </w:pPr>
            <w:r w:rsidRPr="0041245C">
              <w:rPr>
                <w:rFonts w:ascii="Arial" w:hAnsi="Arial" w:cs="Arial"/>
                <w:sz w:val="22"/>
                <w:szCs w:val="22"/>
              </w:rPr>
              <w:sym w:font="Wingdings 2" w:char="F050"/>
            </w:r>
          </w:p>
        </w:tc>
      </w:tr>
      <w:tr w:rsidR="002B3900" w:rsidRPr="0041245C" w14:paraId="3D9CE44B" w14:textId="77777777" w:rsidTr="0041245C">
        <w:tc>
          <w:tcPr>
            <w:tcW w:w="0" w:type="auto"/>
            <w:shd w:val="clear" w:color="auto" w:fill="auto"/>
          </w:tcPr>
          <w:p w14:paraId="5B250A92" w14:textId="71588609" w:rsidR="002B3900" w:rsidRPr="0041245C" w:rsidRDefault="007B0EF0" w:rsidP="0041245C">
            <w:pPr>
              <w:rPr>
                <w:rFonts w:ascii="Arial" w:hAnsi="Arial" w:cs="Arial"/>
                <w:sz w:val="22"/>
                <w:szCs w:val="22"/>
              </w:rPr>
            </w:pPr>
            <w:r w:rsidRPr="0041245C">
              <w:rPr>
                <w:rFonts w:ascii="Arial" w:hAnsi="Arial" w:cs="Arial"/>
                <w:sz w:val="22"/>
                <w:szCs w:val="22"/>
              </w:rPr>
              <w:t>Experience of providing information and advice</w:t>
            </w:r>
          </w:p>
        </w:tc>
        <w:tc>
          <w:tcPr>
            <w:tcW w:w="0" w:type="auto"/>
            <w:shd w:val="clear" w:color="auto" w:fill="auto"/>
          </w:tcPr>
          <w:p w14:paraId="01514234" w14:textId="77777777" w:rsidR="002B3900" w:rsidRPr="0041245C" w:rsidRDefault="002B3900" w:rsidP="0041245C">
            <w:pPr>
              <w:jc w:val="center"/>
              <w:rPr>
                <w:rFonts w:ascii="Arial" w:hAnsi="Arial" w:cs="Arial"/>
                <w:sz w:val="22"/>
                <w:szCs w:val="22"/>
              </w:rPr>
            </w:pPr>
          </w:p>
        </w:tc>
        <w:tc>
          <w:tcPr>
            <w:tcW w:w="0" w:type="auto"/>
            <w:shd w:val="clear" w:color="auto" w:fill="auto"/>
          </w:tcPr>
          <w:p w14:paraId="2565633D" w14:textId="60C3FF93" w:rsidR="002B3900" w:rsidRPr="0041245C" w:rsidRDefault="007B0EF0" w:rsidP="0041245C">
            <w:pPr>
              <w:jc w:val="center"/>
              <w:rPr>
                <w:rFonts w:ascii="Arial" w:hAnsi="Arial" w:cs="Arial"/>
                <w:b/>
                <w:bCs/>
                <w:sz w:val="22"/>
                <w:szCs w:val="22"/>
              </w:rPr>
            </w:pPr>
            <w:r w:rsidRPr="0041245C">
              <w:rPr>
                <w:rFonts w:ascii="Arial" w:hAnsi="Arial" w:cs="Arial"/>
                <w:sz w:val="22"/>
                <w:szCs w:val="22"/>
              </w:rPr>
              <w:sym w:font="Wingdings 2" w:char="F050"/>
            </w:r>
          </w:p>
        </w:tc>
      </w:tr>
      <w:tr w:rsidR="002B3900" w:rsidRPr="0041245C" w14:paraId="5B99C91C" w14:textId="77777777" w:rsidTr="0041245C">
        <w:tc>
          <w:tcPr>
            <w:tcW w:w="0" w:type="auto"/>
            <w:shd w:val="clear" w:color="auto" w:fill="auto"/>
          </w:tcPr>
          <w:p w14:paraId="46EEDB03" w14:textId="547C1B0D" w:rsidR="002B3900" w:rsidRPr="0041245C" w:rsidRDefault="007B0EF0" w:rsidP="0041245C">
            <w:pPr>
              <w:tabs>
                <w:tab w:val="left" w:pos="960"/>
              </w:tabs>
              <w:autoSpaceDE w:val="0"/>
              <w:autoSpaceDN w:val="0"/>
              <w:adjustRightInd w:val="0"/>
              <w:rPr>
                <w:rFonts w:ascii="Arial" w:hAnsi="Arial" w:cs="Arial"/>
                <w:sz w:val="22"/>
                <w:szCs w:val="22"/>
              </w:rPr>
            </w:pPr>
            <w:r w:rsidRPr="0041245C">
              <w:rPr>
                <w:rFonts w:ascii="Arial" w:hAnsi="Arial" w:cs="Arial"/>
                <w:sz w:val="22"/>
                <w:szCs w:val="22"/>
              </w:rPr>
              <w:t>Knowledge of UK Level 3 qualifications and international equivalents and/or knowledge of the secondary education system</w:t>
            </w:r>
          </w:p>
        </w:tc>
        <w:tc>
          <w:tcPr>
            <w:tcW w:w="0" w:type="auto"/>
            <w:shd w:val="clear" w:color="auto" w:fill="auto"/>
          </w:tcPr>
          <w:p w14:paraId="58661589" w14:textId="77777777" w:rsidR="002B3900" w:rsidRPr="0041245C" w:rsidRDefault="002B3900" w:rsidP="0041245C">
            <w:pPr>
              <w:autoSpaceDE w:val="0"/>
              <w:autoSpaceDN w:val="0"/>
              <w:adjustRightInd w:val="0"/>
              <w:jc w:val="center"/>
              <w:rPr>
                <w:rFonts w:ascii="Arial" w:hAnsi="Arial" w:cs="Arial"/>
                <w:sz w:val="22"/>
                <w:szCs w:val="22"/>
              </w:rPr>
            </w:pPr>
          </w:p>
        </w:tc>
        <w:tc>
          <w:tcPr>
            <w:tcW w:w="0" w:type="auto"/>
            <w:shd w:val="clear" w:color="auto" w:fill="auto"/>
          </w:tcPr>
          <w:p w14:paraId="5F55047B" w14:textId="5A30819E" w:rsidR="002B3900" w:rsidRPr="0041245C" w:rsidRDefault="007B0EF0" w:rsidP="0041245C">
            <w:pPr>
              <w:autoSpaceDE w:val="0"/>
              <w:autoSpaceDN w:val="0"/>
              <w:adjustRightInd w:val="0"/>
              <w:jc w:val="center"/>
              <w:rPr>
                <w:rFonts w:ascii="Arial" w:hAnsi="Arial" w:cs="Arial"/>
                <w:b/>
                <w:bCs/>
                <w:sz w:val="22"/>
                <w:szCs w:val="22"/>
              </w:rPr>
            </w:pPr>
            <w:r w:rsidRPr="0041245C">
              <w:rPr>
                <w:rFonts w:ascii="Arial" w:hAnsi="Arial" w:cs="Arial"/>
                <w:sz w:val="22"/>
                <w:szCs w:val="22"/>
              </w:rPr>
              <w:sym w:font="Wingdings 2" w:char="F050"/>
            </w:r>
          </w:p>
        </w:tc>
      </w:tr>
      <w:tr w:rsidR="002B3900" w:rsidRPr="0041245C" w14:paraId="00FE7817" w14:textId="77777777" w:rsidTr="0041245C">
        <w:tc>
          <w:tcPr>
            <w:tcW w:w="0" w:type="auto"/>
            <w:shd w:val="clear" w:color="auto" w:fill="FFEAC1"/>
          </w:tcPr>
          <w:p w14:paraId="35C51CA0" w14:textId="77777777" w:rsidR="002B3900" w:rsidRPr="0041245C" w:rsidRDefault="002B3900" w:rsidP="0041245C">
            <w:pPr>
              <w:rPr>
                <w:rFonts w:ascii="Arial" w:hAnsi="Arial" w:cs="Arial"/>
                <w:b/>
                <w:bCs/>
                <w:sz w:val="22"/>
                <w:szCs w:val="22"/>
              </w:rPr>
            </w:pPr>
            <w:r w:rsidRPr="0041245C">
              <w:rPr>
                <w:rFonts w:ascii="Arial" w:hAnsi="Arial" w:cs="Arial"/>
                <w:b/>
                <w:bCs/>
                <w:sz w:val="22"/>
                <w:szCs w:val="22"/>
              </w:rPr>
              <w:t>Skills</w:t>
            </w:r>
          </w:p>
        </w:tc>
        <w:tc>
          <w:tcPr>
            <w:tcW w:w="0" w:type="auto"/>
            <w:shd w:val="clear" w:color="auto" w:fill="FFEAC1"/>
          </w:tcPr>
          <w:p w14:paraId="65E7FDB7" w14:textId="77777777" w:rsidR="002B3900" w:rsidRPr="0041245C" w:rsidRDefault="002B3900" w:rsidP="0041245C">
            <w:pPr>
              <w:rPr>
                <w:rFonts w:ascii="Arial" w:hAnsi="Arial" w:cs="Arial"/>
                <w:b/>
                <w:bCs/>
                <w:sz w:val="22"/>
                <w:szCs w:val="22"/>
              </w:rPr>
            </w:pPr>
          </w:p>
        </w:tc>
        <w:tc>
          <w:tcPr>
            <w:tcW w:w="0" w:type="auto"/>
            <w:shd w:val="clear" w:color="auto" w:fill="FFEAC1"/>
          </w:tcPr>
          <w:p w14:paraId="0FFD3C49" w14:textId="77777777" w:rsidR="002B3900" w:rsidRPr="0041245C" w:rsidRDefault="002B3900" w:rsidP="0041245C">
            <w:pPr>
              <w:rPr>
                <w:rFonts w:ascii="Arial" w:hAnsi="Arial" w:cs="Arial"/>
                <w:b/>
                <w:bCs/>
                <w:sz w:val="22"/>
                <w:szCs w:val="22"/>
              </w:rPr>
            </w:pPr>
          </w:p>
        </w:tc>
      </w:tr>
      <w:tr w:rsidR="002B3900" w:rsidRPr="0041245C" w14:paraId="488327DA" w14:textId="77777777" w:rsidTr="0041245C">
        <w:tc>
          <w:tcPr>
            <w:tcW w:w="0" w:type="auto"/>
            <w:shd w:val="clear" w:color="auto" w:fill="auto"/>
          </w:tcPr>
          <w:p w14:paraId="3D51CD58" w14:textId="3E27EF97" w:rsidR="002B3900" w:rsidRPr="0041245C" w:rsidRDefault="007B0EF0" w:rsidP="0041245C">
            <w:pPr>
              <w:rPr>
                <w:rFonts w:ascii="Arial" w:hAnsi="Arial" w:cs="Arial"/>
                <w:sz w:val="22"/>
                <w:szCs w:val="22"/>
              </w:rPr>
            </w:pPr>
            <w:r w:rsidRPr="0041245C">
              <w:rPr>
                <w:rFonts w:ascii="Arial" w:hAnsi="Arial" w:cs="Arial"/>
                <w:sz w:val="22"/>
                <w:szCs w:val="22"/>
              </w:rPr>
              <w:t>Good IT skills including the use of email and Microsoft Office (Word, Excel, etc)</w:t>
            </w:r>
            <w:r w:rsidR="002B3900" w:rsidRPr="0041245C">
              <w:rPr>
                <w:rFonts w:ascii="Arial" w:hAnsi="Arial" w:cs="Arial"/>
                <w:sz w:val="22"/>
                <w:szCs w:val="22"/>
              </w:rPr>
              <w:t xml:space="preserve"> </w:t>
            </w:r>
          </w:p>
        </w:tc>
        <w:tc>
          <w:tcPr>
            <w:tcW w:w="0" w:type="auto"/>
            <w:shd w:val="clear" w:color="auto" w:fill="auto"/>
          </w:tcPr>
          <w:p w14:paraId="040FFEF3" w14:textId="442FAD61" w:rsidR="002B3900" w:rsidRPr="0041245C" w:rsidRDefault="002B3900" w:rsidP="0041245C">
            <w:pPr>
              <w:jc w:val="center"/>
              <w:rPr>
                <w:rFonts w:ascii="Arial" w:hAnsi="Arial" w:cs="Arial"/>
                <w:sz w:val="22"/>
                <w:szCs w:val="22"/>
              </w:rPr>
            </w:pPr>
            <w:r w:rsidRPr="0041245C">
              <w:rPr>
                <w:rFonts w:ascii="Arial" w:hAnsi="Arial" w:cs="Arial"/>
                <w:sz w:val="22"/>
                <w:szCs w:val="22"/>
              </w:rPr>
              <w:sym w:font="Wingdings 2" w:char="F050"/>
            </w:r>
          </w:p>
        </w:tc>
        <w:tc>
          <w:tcPr>
            <w:tcW w:w="0" w:type="auto"/>
            <w:shd w:val="clear" w:color="auto" w:fill="auto"/>
          </w:tcPr>
          <w:p w14:paraId="74B46B3E" w14:textId="77777777" w:rsidR="002B3900" w:rsidRPr="0041245C" w:rsidRDefault="002B3900" w:rsidP="0041245C">
            <w:pPr>
              <w:rPr>
                <w:rFonts w:ascii="Arial" w:hAnsi="Arial" w:cs="Arial"/>
                <w:b/>
                <w:bCs/>
                <w:sz w:val="22"/>
                <w:szCs w:val="22"/>
              </w:rPr>
            </w:pPr>
          </w:p>
        </w:tc>
      </w:tr>
      <w:tr w:rsidR="002B3900" w:rsidRPr="0041245C" w14:paraId="631F5446" w14:textId="77777777" w:rsidTr="0041245C">
        <w:tc>
          <w:tcPr>
            <w:tcW w:w="0" w:type="auto"/>
            <w:shd w:val="clear" w:color="auto" w:fill="auto"/>
          </w:tcPr>
          <w:p w14:paraId="6A9CB99F" w14:textId="524E15DB" w:rsidR="002B3900" w:rsidRPr="0041245C" w:rsidRDefault="007B0EF0" w:rsidP="0041245C">
            <w:pPr>
              <w:rPr>
                <w:rFonts w:ascii="Arial" w:hAnsi="Arial" w:cs="Arial"/>
                <w:sz w:val="22"/>
                <w:szCs w:val="22"/>
              </w:rPr>
            </w:pPr>
            <w:r w:rsidRPr="0041245C">
              <w:rPr>
                <w:rFonts w:ascii="Arial" w:hAnsi="Arial" w:cs="Arial"/>
                <w:sz w:val="22"/>
                <w:szCs w:val="22"/>
              </w:rPr>
              <w:t>Excellent verbal and written communication skills</w:t>
            </w:r>
            <w:r w:rsidR="002B3900" w:rsidRPr="0041245C">
              <w:rPr>
                <w:rFonts w:ascii="Arial" w:hAnsi="Arial" w:cs="Arial"/>
                <w:sz w:val="22"/>
                <w:szCs w:val="22"/>
              </w:rPr>
              <w:t xml:space="preserve"> </w:t>
            </w:r>
          </w:p>
        </w:tc>
        <w:tc>
          <w:tcPr>
            <w:tcW w:w="0" w:type="auto"/>
            <w:shd w:val="clear" w:color="auto" w:fill="auto"/>
          </w:tcPr>
          <w:p w14:paraId="5FBD5AF2" w14:textId="741B49B6" w:rsidR="002B3900" w:rsidRPr="0041245C" w:rsidRDefault="002B3900" w:rsidP="0041245C">
            <w:pPr>
              <w:tabs>
                <w:tab w:val="left" w:pos="375"/>
                <w:tab w:val="center" w:pos="530"/>
              </w:tabs>
              <w:rPr>
                <w:rFonts w:ascii="Arial" w:hAnsi="Arial" w:cs="Arial"/>
                <w:sz w:val="22"/>
                <w:szCs w:val="22"/>
              </w:rPr>
            </w:pPr>
            <w:r w:rsidRPr="0041245C">
              <w:rPr>
                <w:rFonts w:ascii="Arial" w:hAnsi="Arial" w:cs="Arial"/>
                <w:sz w:val="22"/>
                <w:szCs w:val="22"/>
              </w:rPr>
              <w:t xml:space="preserve">      </w:t>
            </w:r>
            <w:r w:rsidR="007B0EF0" w:rsidRPr="0041245C">
              <w:rPr>
                <w:rFonts w:ascii="Arial" w:hAnsi="Arial" w:cs="Arial"/>
                <w:sz w:val="22"/>
                <w:szCs w:val="22"/>
              </w:rPr>
              <w:t xml:space="preserve">   </w:t>
            </w:r>
            <w:r w:rsidRPr="0041245C">
              <w:rPr>
                <w:rFonts w:ascii="Arial" w:hAnsi="Arial" w:cs="Arial"/>
                <w:sz w:val="22"/>
                <w:szCs w:val="22"/>
              </w:rPr>
              <w:sym w:font="Wingdings 2" w:char="F050"/>
            </w:r>
          </w:p>
        </w:tc>
        <w:tc>
          <w:tcPr>
            <w:tcW w:w="0" w:type="auto"/>
            <w:shd w:val="clear" w:color="auto" w:fill="auto"/>
          </w:tcPr>
          <w:p w14:paraId="7E56CDBA" w14:textId="77777777" w:rsidR="002B3900" w:rsidRPr="0041245C" w:rsidRDefault="002B3900" w:rsidP="0041245C">
            <w:pPr>
              <w:rPr>
                <w:rFonts w:ascii="Arial" w:hAnsi="Arial" w:cs="Arial"/>
                <w:b/>
                <w:bCs/>
                <w:sz w:val="22"/>
                <w:szCs w:val="22"/>
              </w:rPr>
            </w:pPr>
          </w:p>
        </w:tc>
      </w:tr>
      <w:tr w:rsidR="007B0EF0" w:rsidRPr="0041245C" w14:paraId="75CC766A" w14:textId="77777777" w:rsidTr="0041245C">
        <w:tc>
          <w:tcPr>
            <w:tcW w:w="0" w:type="auto"/>
            <w:shd w:val="clear" w:color="auto" w:fill="auto"/>
          </w:tcPr>
          <w:p w14:paraId="1603F633" w14:textId="4786C36A" w:rsidR="007B0EF0" w:rsidRPr="0041245C" w:rsidRDefault="007B0EF0" w:rsidP="0041245C">
            <w:pPr>
              <w:widowControl w:val="0"/>
              <w:suppressAutoHyphens/>
              <w:rPr>
                <w:rFonts w:ascii="Arial" w:hAnsi="Arial" w:cs="Arial"/>
                <w:sz w:val="22"/>
                <w:szCs w:val="22"/>
              </w:rPr>
            </w:pPr>
            <w:r w:rsidRPr="0041245C">
              <w:rPr>
                <w:rFonts w:ascii="Arial" w:hAnsi="Arial" w:cs="Arial"/>
                <w:sz w:val="22"/>
                <w:szCs w:val="22"/>
              </w:rPr>
              <w:t xml:space="preserve">Effective interpersonal skills, whether dealing with students, academic staff, external </w:t>
            </w:r>
            <w:proofErr w:type="gramStart"/>
            <w:r w:rsidRPr="0041245C">
              <w:rPr>
                <w:rFonts w:ascii="Arial" w:hAnsi="Arial" w:cs="Arial"/>
                <w:sz w:val="22"/>
                <w:szCs w:val="22"/>
              </w:rPr>
              <w:t>organisations</w:t>
            </w:r>
            <w:proofErr w:type="gramEnd"/>
            <w:r w:rsidRPr="0041245C">
              <w:rPr>
                <w:rFonts w:ascii="Arial" w:hAnsi="Arial" w:cs="Arial"/>
                <w:sz w:val="22"/>
                <w:szCs w:val="22"/>
              </w:rPr>
              <w:t xml:space="preserve"> or other members of the team</w:t>
            </w:r>
          </w:p>
        </w:tc>
        <w:tc>
          <w:tcPr>
            <w:tcW w:w="0" w:type="auto"/>
            <w:shd w:val="clear" w:color="auto" w:fill="auto"/>
          </w:tcPr>
          <w:p w14:paraId="3108C7FD" w14:textId="55E7C566" w:rsidR="007B0EF0" w:rsidRPr="0041245C" w:rsidRDefault="00B917D9" w:rsidP="0041245C">
            <w:pPr>
              <w:jc w:val="center"/>
              <w:rPr>
                <w:rFonts w:ascii="Arial" w:hAnsi="Arial" w:cs="Arial"/>
                <w:sz w:val="22"/>
                <w:szCs w:val="22"/>
              </w:rPr>
            </w:pPr>
            <w:r w:rsidRPr="0041245C">
              <w:rPr>
                <w:rFonts w:ascii="Arial" w:hAnsi="Arial" w:cs="Arial"/>
                <w:sz w:val="22"/>
                <w:szCs w:val="22"/>
              </w:rPr>
              <w:sym w:font="Wingdings 2" w:char="F050"/>
            </w:r>
          </w:p>
        </w:tc>
        <w:tc>
          <w:tcPr>
            <w:tcW w:w="0" w:type="auto"/>
            <w:shd w:val="clear" w:color="auto" w:fill="auto"/>
          </w:tcPr>
          <w:p w14:paraId="38ECF6FF" w14:textId="77777777" w:rsidR="007B0EF0" w:rsidRPr="0041245C" w:rsidRDefault="007B0EF0" w:rsidP="0041245C">
            <w:pPr>
              <w:rPr>
                <w:rFonts w:ascii="Arial" w:hAnsi="Arial" w:cs="Arial"/>
                <w:b/>
                <w:bCs/>
                <w:sz w:val="22"/>
                <w:szCs w:val="22"/>
              </w:rPr>
            </w:pPr>
          </w:p>
        </w:tc>
      </w:tr>
      <w:tr w:rsidR="002B3900" w:rsidRPr="0041245C" w14:paraId="51CFB54B" w14:textId="77777777" w:rsidTr="0041245C">
        <w:tc>
          <w:tcPr>
            <w:tcW w:w="0" w:type="auto"/>
            <w:shd w:val="clear" w:color="auto" w:fill="auto"/>
          </w:tcPr>
          <w:p w14:paraId="43F0FD70" w14:textId="33D8E03A" w:rsidR="002B3900" w:rsidRPr="0041245C" w:rsidRDefault="007B0EF0" w:rsidP="0041245C">
            <w:pPr>
              <w:widowControl w:val="0"/>
              <w:suppressAutoHyphens/>
              <w:rPr>
                <w:rFonts w:ascii="Arial" w:hAnsi="Arial" w:cs="Arial"/>
                <w:sz w:val="22"/>
                <w:szCs w:val="22"/>
              </w:rPr>
            </w:pPr>
            <w:r w:rsidRPr="0041245C">
              <w:rPr>
                <w:rFonts w:ascii="Arial" w:hAnsi="Arial" w:cs="Arial"/>
                <w:sz w:val="22"/>
                <w:szCs w:val="22"/>
              </w:rPr>
              <w:t>Confidence using databases and reporting tools</w:t>
            </w:r>
          </w:p>
        </w:tc>
        <w:tc>
          <w:tcPr>
            <w:tcW w:w="0" w:type="auto"/>
            <w:shd w:val="clear" w:color="auto" w:fill="auto"/>
          </w:tcPr>
          <w:p w14:paraId="5EBA4531" w14:textId="378CC4AE" w:rsidR="002B3900" w:rsidRPr="0041245C" w:rsidRDefault="002B3900" w:rsidP="0041245C">
            <w:pPr>
              <w:jc w:val="center"/>
              <w:rPr>
                <w:rFonts w:ascii="Arial" w:hAnsi="Arial" w:cs="Arial"/>
                <w:sz w:val="22"/>
                <w:szCs w:val="22"/>
              </w:rPr>
            </w:pPr>
            <w:r w:rsidRPr="0041245C">
              <w:rPr>
                <w:rFonts w:ascii="Arial" w:hAnsi="Arial" w:cs="Arial"/>
                <w:sz w:val="22"/>
                <w:szCs w:val="22"/>
              </w:rPr>
              <w:sym w:font="Wingdings 2" w:char="F050"/>
            </w:r>
          </w:p>
        </w:tc>
        <w:tc>
          <w:tcPr>
            <w:tcW w:w="0" w:type="auto"/>
            <w:shd w:val="clear" w:color="auto" w:fill="auto"/>
          </w:tcPr>
          <w:p w14:paraId="2AFD4869" w14:textId="77777777" w:rsidR="002B3900" w:rsidRPr="0041245C" w:rsidRDefault="002B3900" w:rsidP="0041245C">
            <w:pPr>
              <w:rPr>
                <w:rFonts w:ascii="Arial" w:hAnsi="Arial" w:cs="Arial"/>
                <w:b/>
                <w:bCs/>
                <w:sz w:val="22"/>
                <w:szCs w:val="22"/>
              </w:rPr>
            </w:pPr>
          </w:p>
        </w:tc>
      </w:tr>
      <w:tr w:rsidR="002B3900" w:rsidRPr="0041245C" w14:paraId="79259627" w14:textId="77777777" w:rsidTr="0041245C">
        <w:tc>
          <w:tcPr>
            <w:tcW w:w="0" w:type="auto"/>
            <w:shd w:val="clear" w:color="auto" w:fill="auto"/>
          </w:tcPr>
          <w:p w14:paraId="286ACD39" w14:textId="315B1A2D" w:rsidR="002B3900" w:rsidRPr="0041245C" w:rsidRDefault="007B0EF0" w:rsidP="0041245C">
            <w:pPr>
              <w:rPr>
                <w:rFonts w:ascii="Arial" w:hAnsi="Arial" w:cs="Arial"/>
                <w:sz w:val="22"/>
                <w:szCs w:val="22"/>
              </w:rPr>
            </w:pPr>
            <w:r w:rsidRPr="0041245C">
              <w:rPr>
                <w:rFonts w:ascii="Arial" w:hAnsi="Arial" w:cs="Arial"/>
                <w:sz w:val="22"/>
                <w:szCs w:val="22"/>
              </w:rPr>
              <w:t>Competence using SITS or similar student records database</w:t>
            </w:r>
          </w:p>
        </w:tc>
        <w:tc>
          <w:tcPr>
            <w:tcW w:w="0" w:type="auto"/>
            <w:shd w:val="clear" w:color="auto" w:fill="auto"/>
          </w:tcPr>
          <w:p w14:paraId="23C87A01" w14:textId="77777777" w:rsidR="002B3900" w:rsidRPr="0041245C" w:rsidRDefault="002B3900" w:rsidP="0041245C">
            <w:pPr>
              <w:jc w:val="center"/>
              <w:rPr>
                <w:rFonts w:ascii="Arial" w:hAnsi="Arial" w:cs="Arial"/>
                <w:sz w:val="22"/>
                <w:szCs w:val="22"/>
              </w:rPr>
            </w:pPr>
          </w:p>
        </w:tc>
        <w:tc>
          <w:tcPr>
            <w:tcW w:w="0" w:type="auto"/>
            <w:shd w:val="clear" w:color="auto" w:fill="auto"/>
          </w:tcPr>
          <w:p w14:paraId="5CFD36A1" w14:textId="2E620CE5" w:rsidR="002B3900" w:rsidRPr="0041245C" w:rsidRDefault="007B0EF0" w:rsidP="0041245C">
            <w:pPr>
              <w:jc w:val="center"/>
              <w:rPr>
                <w:rFonts w:ascii="Arial" w:hAnsi="Arial" w:cs="Arial"/>
                <w:b/>
                <w:bCs/>
                <w:sz w:val="22"/>
                <w:szCs w:val="22"/>
              </w:rPr>
            </w:pPr>
            <w:r w:rsidRPr="0041245C">
              <w:rPr>
                <w:rFonts w:ascii="Arial" w:hAnsi="Arial" w:cs="Arial"/>
                <w:sz w:val="22"/>
                <w:szCs w:val="22"/>
              </w:rPr>
              <w:sym w:font="Wingdings 2" w:char="F050"/>
            </w:r>
          </w:p>
        </w:tc>
      </w:tr>
      <w:tr w:rsidR="002B3900" w:rsidRPr="0041245C" w14:paraId="6ADD7B77" w14:textId="77777777" w:rsidTr="0041245C">
        <w:tc>
          <w:tcPr>
            <w:tcW w:w="0" w:type="auto"/>
            <w:shd w:val="clear" w:color="auto" w:fill="FFEAC1"/>
          </w:tcPr>
          <w:p w14:paraId="31FE43F0" w14:textId="77777777" w:rsidR="002B3900" w:rsidRPr="0041245C" w:rsidRDefault="002B3900" w:rsidP="0041245C">
            <w:pPr>
              <w:rPr>
                <w:rFonts w:ascii="Arial" w:hAnsi="Arial" w:cs="Arial"/>
                <w:b/>
                <w:bCs/>
                <w:sz w:val="22"/>
                <w:szCs w:val="22"/>
              </w:rPr>
            </w:pPr>
            <w:r w:rsidRPr="0041245C">
              <w:rPr>
                <w:rFonts w:ascii="Arial" w:hAnsi="Arial" w:cs="Arial"/>
                <w:b/>
                <w:bCs/>
                <w:sz w:val="22"/>
                <w:szCs w:val="22"/>
              </w:rPr>
              <w:t>Attributes</w:t>
            </w:r>
          </w:p>
        </w:tc>
        <w:tc>
          <w:tcPr>
            <w:tcW w:w="0" w:type="auto"/>
            <w:shd w:val="clear" w:color="auto" w:fill="FFEAC1"/>
          </w:tcPr>
          <w:p w14:paraId="02812C14" w14:textId="77777777" w:rsidR="002B3900" w:rsidRPr="0041245C" w:rsidRDefault="002B3900" w:rsidP="0041245C">
            <w:pPr>
              <w:rPr>
                <w:rFonts w:ascii="Arial" w:hAnsi="Arial" w:cs="Arial"/>
                <w:b/>
                <w:bCs/>
                <w:sz w:val="22"/>
                <w:szCs w:val="22"/>
              </w:rPr>
            </w:pPr>
          </w:p>
        </w:tc>
        <w:tc>
          <w:tcPr>
            <w:tcW w:w="0" w:type="auto"/>
            <w:shd w:val="clear" w:color="auto" w:fill="FFEAC1"/>
          </w:tcPr>
          <w:p w14:paraId="30849F3C" w14:textId="77777777" w:rsidR="002B3900" w:rsidRPr="0041245C" w:rsidRDefault="002B3900" w:rsidP="0041245C">
            <w:pPr>
              <w:rPr>
                <w:rFonts w:ascii="Arial" w:hAnsi="Arial" w:cs="Arial"/>
                <w:b/>
                <w:bCs/>
                <w:sz w:val="22"/>
                <w:szCs w:val="22"/>
              </w:rPr>
            </w:pPr>
          </w:p>
        </w:tc>
      </w:tr>
      <w:tr w:rsidR="00B917D9" w:rsidRPr="0041245C" w14:paraId="3325972F" w14:textId="77777777" w:rsidTr="0041245C">
        <w:tc>
          <w:tcPr>
            <w:tcW w:w="0" w:type="auto"/>
            <w:shd w:val="clear" w:color="auto" w:fill="auto"/>
          </w:tcPr>
          <w:p w14:paraId="52753448" w14:textId="65CF685F" w:rsidR="00B917D9" w:rsidRPr="0041245C" w:rsidRDefault="00B917D9" w:rsidP="0041245C">
            <w:pPr>
              <w:rPr>
                <w:rFonts w:ascii="Arial" w:hAnsi="Arial" w:cs="Arial"/>
                <w:sz w:val="22"/>
                <w:szCs w:val="22"/>
              </w:rPr>
            </w:pPr>
            <w:r w:rsidRPr="0041245C">
              <w:rPr>
                <w:rFonts w:ascii="Arial" w:hAnsi="Arial" w:cs="Arial"/>
                <w:sz w:val="22"/>
                <w:szCs w:val="22"/>
              </w:rPr>
              <w:t>Ability to work with both speed and to a very degree of accuracy with a high attention to detail</w:t>
            </w:r>
          </w:p>
        </w:tc>
        <w:tc>
          <w:tcPr>
            <w:tcW w:w="0" w:type="auto"/>
            <w:shd w:val="clear" w:color="auto" w:fill="auto"/>
          </w:tcPr>
          <w:p w14:paraId="7563987A" w14:textId="02958430" w:rsidR="00B917D9" w:rsidRPr="0041245C" w:rsidRDefault="00B917D9" w:rsidP="0041245C">
            <w:pPr>
              <w:jc w:val="center"/>
              <w:rPr>
                <w:rFonts w:ascii="Arial" w:hAnsi="Arial" w:cs="Arial"/>
                <w:sz w:val="22"/>
                <w:szCs w:val="22"/>
              </w:rPr>
            </w:pPr>
            <w:r w:rsidRPr="0041245C">
              <w:rPr>
                <w:rFonts w:ascii="Arial" w:hAnsi="Arial" w:cs="Arial"/>
                <w:sz w:val="22"/>
                <w:szCs w:val="22"/>
              </w:rPr>
              <w:sym w:font="Wingdings 2" w:char="F050"/>
            </w:r>
          </w:p>
        </w:tc>
        <w:tc>
          <w:tcPr>
            <w:tcW w:w="0" w:type="auto"/>
            <w:shd w:val="clear" w:color="auto" w:fill="auto"/>
          </w:tcPr>
          <w:p w14:paraId="08DD76DC" w14:textId="77777777" w:rsidR="00B917D9" w:rsidRPr="0041245C" w:rsidRDefault="00B917D9" w:rsidP="0041245C">
            <w:pPr>
              <w:rPr>
                <w:rFonts w:ascii="Arial" w:hAnsi="Arial" w:cs="Arial"/>
                <w:b/>
                <w:bCs/>
                <w:sz w:val="22"/>
                <w:szCs w:val="22"/>
              </w:rPr>
            </w:pPr>
          </w:p>
        </w:tc>
      </w:tr>
      <w:tr w:rsidR="002B3900" w:rsidRPr="0041245C" w14:paraId="57DFAF50" w14:textId="77777777" w:rsidTr="0041245C">
        <w:tc>
          <w:tcPr>
            <w:tcW w:w="0" w:type="auto"/>
            <w:shd w:val="clear" w:color="auto" w:fill="auto"/>
          </w:tcPr>
          <w:p w14:paraId="4DD67DB0" w14:textId="7A133295" w:rsidR="002B3900" w:rsidRPr="0041245C" w:rsidRDefault="00ED30DB" w:rsidP="0041245C">
            <w:pPr>
              <w:rPr>
                <w:rFonts w:ascii="Arial" w:hAnsi="Arial" w:cs="Arial"/>
                <w:sz w:val="22"/>
                <w:szCs w:val="22"/>
              </w:rPr>
            </w:pPr>
            <w:r w:rsidRPr="0041245C">
              <w:rPr>
                <w:rFonts w:ascii="Arial" w:hAnsi="Arial" w:cs="Arial"/>
                <w:sz w:val="22"/>
                <w:szCs w:val="22"/>
              </w:rPr>
              <w:t>Enthusiastic and committed</w:t>
            </w:r>
          </w:p>
        </w:tc>
        <w:tc>
          <w:tcPr>
            <w:tcW w:w="0" w:type="auto"/>
            <w:shd w:val="clear" w:color="auto" w:fill="auto"/>
          </w:tcPr>
          <w:p w14:paraId="081B20BE" w14:textId="3CFCD47E" w:rsidR="002B3900" w:rsidRPr="0041245C" w:rsidRDefault="002B3900" w:rsidP="0041245C">
            <w:pPr>
              <w:jc w:val="center"/>
              <w:rPr>
                <w:rFonts w:ascii="Arial" w:hAnsi="Arial" w:cs="Arial"/>
                <w:sz w:val="22"/>
                <w:szCs w:val="22"/>
              </w:rPr>
            </w:pPr>
            <w:r w:rsidRPr="0041245C">
              <w:rPr>
                <w:rFonts w:ascii="Arial" w:hAnsi="Arial" w:cs="Arial"/>
                <w:sz w:val="22"/>
                <w:szCs w:val="22"/>
              </w:rPr>
              <w:sym w:font="Wingdings 2" w:char="F050"/>
            </w:r>
          </w:p>
        </w:tc>
        <w:tc>
          <w:tcPr>
            <w:tcW w:w="0" w:type="auto"/>
            <w:shd w:val="clear" w:color="auto" w:fill="auto"/>
          </w:tcPr>
          <w:p w14:paraId="13C3C16A" w14:textId="77777777" w:rsidR="002B3900" w:rsidRPr="0041245C" w:rsidRDefault="002B3900" w:rsidP="0041245C">
            <w:pPr>
              <w:rPr>
                <w:rFonts w:ascii="Arial" w:hAnsi="Arial" w:cs="Arial"/>
                <w:b/>
                <w:bCs/>
                <w:sz w:val="22"/>
                <w:szCs w:val="22"/>
              </w:rPr>
            </w:pPr>
          </w:p>
        </w:tc>
      </w:tr>
      <w:tr w:rsidR="002B3900" w:rsidRPr="0041245C" w14:paraId="400B7B49" w14:textId="77777777" w:rsidTr="0041245C">
        <w:tc>
          <w:tcPr>
            <w:tcW w:w="0" w:type="auto"/>
            <w:shd w:val="clear" w:color="auto" w:fill="auto"/>
          </w:tcPr>
          <w:p w14:paraId="3B55658E" w14:textId="06A5C89A" w:rsidR="002B3900" w:rsidRPr="0041245C" w:rsidRDefault="00ED30DB" w:rsidP="0041245C">
            <w:pPr>
              <w:rPr>
                <w:rFonts w:ascii="Arial" w:hAnsi="Arial" w:cs="Arial"/>
                <w:b/>
                <w:bCs/>
                <w:sz w:val="22"/>
                <w:szCs w:val="22"/>
              </w:rPr>
            </w:pPr>
            <w:r w:rsidRPr="0041245C">
              <w:rPr>
                <w:rFonts w:ascii="Arial" w:hAnsi="Arial" w:cs="Arial"/>
                <w:sz w:val="22"/>
                <w:szCs w:val="22"/>
              </w:rPr>
              <w:t>Maintain a professional attitude</w:t>
            </w:r>
          </w:p>
        </w:tc>
        <w:tc>
          <w:tcPr>
            <w:tcW w:w="0" w:type="auto"/>
            <w:shd w:val="clear" w:color="auto" w:fill="auto"/>
          </w:tcPr>
          <w:p w14:paraId="17AF995B" w14:textId="4F6E5444" w:rsidR="002B3900" w:rsidRPr="0041245C" w:rsidRDefault="002B3900" w:rsidP="0041245C">
            <w:pPr>
              <w:jc w:val="center"/>
              <w:rPr>
                <w:rFonts w:ascii="Arial" w:hAnsi="Arial" w:cs="Arial"/>
                <w:b/>
                <w:bCs/>
                <w:sz w:val="22"/>
                <w:szCs w:val="22"/>
              </w:rPr>
            </w:pPr>
            <w:r w:rsidRPr="0041245C">
              <w:rPr>
                <w:rFonts w:ascii="Arial" w:hAnsi="Arial" w:cs="Arial"/>
                <w:sz w:val="22"/>
                <w:szCs w:val="22"/>
              </w:rPr>
              <w:sym w:font="Wingdings 2" w:char="F050"/>
            </w:r>
          </w:p>
        </w:tc>
        <w:tc>
          <w:tcPr>
            <w:tcW w:w="0" w:type="auto"/>
            <w:shd w:val="clear" w:color="auto" w:fill="auto"/>
          </w:tcPr>
          <w:p w14:paraId="469AE9E3" w14:textId="77777777" w:rsidR="002B3900" w:rsidRPr="0041245C" w:rsidRDefault="002B3900" w:rsidP="0041245C">
            <w:pPr>
              <w:rPr>
                <w:rFonts w:ascii="Arial" w:hAnsi="Arial" w:cs="Arial"/>
                <w:b/>
                <w:bCs/>
                <w:sz w:val="22"/>
                <w:szCs w:val="22"/>
              </w:rPr>
            </w:pPr>
          </w:p>
        </w:tc>
      </w:tr>
      <w:tr w:rsidR="002B3900" w:rsidRPr="0041245C" w14:paraId="66B7D539" w14:textId="77777777" w:rsidTr="0041245C">
        <w:tc>
          <w:tcPr>
            <w:tcW w:w="0" w:type="auto"/>
            <w:shd w:val="clear" w:color="auto" w:fill="auto"/>
          </w:tcPr>
          <w:p w14:paraId="138586D9" w14:textId="19648BD6" w:rsidR="002B3900" w:rsidRPr="0041245C" w:rsidRDefault="00ED30DB" w:rsidP="0041245C">
            <w:pPr>
              <w:rPr>
                <w:rFonts w:ascii="Arial" w:hAnsi="Arial" w:cs="Arial"/>
                <w:b/>
                <w:bCs/>
                <w:sz w:val="22"/>
                <w:szCs w:val="22"/>
              </w:rPr>
            </w:pPr>
            <w:r w:rsidRPr="0041245C">
              <w:rPr>
                <w:rFonts w:ascii="Arial" w:hAnsi="Arial" w:cs="Arial"/>
                <w:sz w:val="22"/>
                <w:szCs w:val="22"/>
              </w:rPr>
              <w:t>Ability to work effectively in a team and independently</w:t>
            </w:r>
          </w:p>
        </w:tc>
        <w:tc>
          <w:tcPr>
            <w:tcW w:w="0" w:type="auto"/>
            <w:shd w:val="clear" w:color="auto" w:fill="auto"/>
          </w:tcPr>
          <w:p w14:paraId="1560366E" w14:textId="62DB4E0D" w:rsidR="002B3900" w:rsidRPr="0041245C" w:rsidRDefault="002B3900" w:rsidP="0041245C">
            <w:pPr>
              <w:jc w:val="center"/>
              <w:rPr>
                <w:rFonts w:ascii="Arial" w:hAnsi="Arial" w:cs="Arial"/>
                <w:b/>
                <w:bCs/>
                <w:sz w:val="22"/>
                <w:szCs w:val="22"/>
              </w:rPr>
            </w:pPr>
            <w:r w:rsidRPr="0041245C">
              <w:rPr>
                <w:rFonts w:ascii="Arial" w:hAnsi="Arial" w:cs="Arial"/>
                <w:sz w:val="22"/>
                <w:szCs w:val="22"/>
              </w:rPr>
              <w:sym w:font="Wingdings 2" w:char="F050"/>
            </w:r>
          </w:p>
        </w:tc>
        <w:tc>
          <w:tcPr>
            <w:tcW w:w="0" w:type="auto"/>
            <w:shd w:val="clear" w:color="auto" w:fill="auto"/>
          </w:tcPr>
          <w:p w14:paraId="2714DEE6" w14:textId="77777777" w:rsidR="002B3900" w:rsidRPr="0041245C" w:rsidRDefault="002B3900" w:rsidP="0041245C">
            <w:pPr>
              <w:rPr>
                <w:rFonts w:ascii="Arial" w:hAnsi="Arial" w:cs="Arial"/>
                <w:b/>
                <w:bCs/>
                <w:sz w:val="22"/>
                <w:szCs w:val="22"/>
              </w:rPr>
            </w:pPr>
          </w:p>
        </w:tc>
      </w:tr>
      <w:tr w:rsidR="002B3900" w:rsidRPr="0041245C" w14:paraId="64D8FC2B" w14:textId="77777777" w:rsidTr="0041245C">
        <w:tc>
          <w:tcPr>
            <w:tcW w:w="0" w:type="auto"/>
            <w:shd w:val="clear" w:color="auto" w:fill="auto"/>
          </w:tcPr>
          <w:p w14:paraId="357BEA56" w14:textId="2A211273" w:rsidR="002B3900" w:rsidRPr="0041245C" w:rsidRDefault="00547E59" w:rsidP="0041245C">
            <w:pPr>
              <w:rPr>
                <w:rFonts w:ascii="Arial" w:hAnsi="Arial" w:cs="Arial"/>
                <w:b/>
                <w:bCs/>
                <w:sz w:val="22"/>
                <w:szCs w:val="22"/>
              </w:rPr>
            </w:pPr>
            <w:r w:rsidRPr="0041245C">
              <w:rPr>
                <w:rFonts w:ascii="Arial" w:hAnsi="Arial" w:cs="Arial"/>
                <w:sz w:val="22"/>
                <w:szCs w:val="22"/>
              </w:rPr>
              <w:t>Ability to cope with competing demands and independently apply criteria to reach decisions</w:t>
            </w:r>
          </w:p>
        </w:tc>
        <w:tc>
          <w:tcPr>
            <w:tcW w:w="0" w:type="auto"/>
            <w:shd w:val="clear" w:color="auto" w:fill="auto"/>
          </w:tcPr>
          <w:p w14:paraId="555C1C1C" w14:textId="124E4482" w:rsidR="002B3900" w:rsidRPr="0041245C" w:rsidRDefault="002B3900" w:rsidP="0041245C">
            <w:pPr>
              <w:jc w:val="center"/>
              <w:rPr>
                <w:rFonts w:ascii="Arial" w:hAnsi="Arial" w:cs="Arial"/>
                <w:b/>
                <w:bCs/>
                <w:sz w:val="22"/>
                <w:szCs w:val="22"/>
              </w:rPr>
            </w:pPr>
            <w:r w:rsidRPr="0041245C">
              <w:rPr>
                <w:rFonts w:ascii="Arial" w:hAnsi="Arial" w:cs="Arial"/>
                <w:sz w:val="22"/>
                <w:szCs w:val="22"/>
              </w:rPr>
              <w:sym w:font="Wingdings 2" w:char="F050"/>
            </w:r>
          </w:p>
        </w:tc>
        <w:tc>
          <w:tcPr>
            <w:tcW w:w="0" w:type="auto"/>
            <w:shd w:val="clear" w:color="auto" w:fill="auto"/>
          </w:tcPr>
          <w:p w14:paraId="49AF4AE4" w14:textId="77777777" w:rsidR="002B3900" w:rsidRPr="0041245C" w:rsidRDefault="002B3900" w:rsidP="0041245C">
            <w:pPr>
              <w:rPr>
                <w:rFonts w:ascii="Arial" w:hAnsi="Arial" w:cs="Arial"/>
                <w:b/>
                <w:bCs/>
                <w:sz w:val="22"/>
                <w:szCs w:val="22"/>
              </w:rPr>
            </w:pPr>
          </w:p>
        </w:tc>
      </w:tr>
      <w:tr w:rsidR="002B3900" w:rsidRPr="0041245C" w14:paraId="616E1776" w14:textId="77777777" w:rsidTr="0041245C">
        <w:tc>
          <w:tcPr>
            <w:tcW w:w="0" w:type="auto"/>
            <w:shd w:val="clear" w:color="auto" w:fill="auto"/>
          </w:tcPr>
          <w:p w14:paraId="734EFAAC" w14:textId="55A86224" w:rsidR="002B3900" w:rsidRPr="0041245C" w:rsidRDefault="00547E59" w:rsidP="0041245C">
            <w:pPr>
              <w:rPr>
                <w:rFonts w:ascii="Arial" w:hAnsi="Arial" w:cs="Arial"/>
                <w:b/>
                <w:bCs/>
                <w:sz w:val="22"/>
                <w:szCs w:val="22"/>
              </w:rPr>
            </w:pPr>
            <w:r w:rsidRPr="0041245C">
              <w:rPr>
                <w:rFonts w:ascii="Arial" w:hAnsi="Arial" w:cs="Arial"/>
                <w:sz w:val="22"/>
                <w:szCs w:val="22"/>
              </w:rPr>
              <w:t>Commitment to high quality of customer service</w:t>
            </w:r>
          </w:p>
        </w:tc>
        <w:tc>
          <w:tcPr>
            <w:tcW w:w="0" w:type="auto"/>
            <w:shd w:val="clear" w:color="auto" w:fill="auto"/>
          </w:tcPr>
          <w:p w14:paraId="181E3F23" w14:textId="5FA6E566" w:rsidR="002B3900" w:rsidRPr="0041245C" w:rsidRDefault="002B3900" w:rsidP="0041245C">
            <w:pPr>
              <w:jc w:val="center"/>
              <w:rPr>
                <w:rFonts w:ascii="Arial" w:hAnsi="Arial" w:cs="Arial"/>
                <w:b/>
                <w:bCs/>
                <w:sz w:val="22"/>
                <w:szCs w:val="22"/>
              </w:rPr>
            </w:pPr>
            <w:r w:rsidRPr="0041245C">
              <w:rPr>
                <w:rFonts w:ascii="Arial" w:hAnsi="Arial" w:cs="Arial"/>
                <w:sz w:val="22"/>
                <w:szCs w:val="22"/>
              </w:rPr>
              <w:sym w:font="Wingdings 2" w:char="F050"/>
            </w:r>
          </w:p>
        </w:tc>
        <w:tc>
          <w:tcPr>
            <w:tcW w:w="0" w:type="auto"/>
            <w:shd w:val="clear" w:color="auto" w:fill="auto"/>
          </w:tcPr>
          <w:p w14:paraId="5B68E034" w14:textId="77777777" w:rsidR="002B3900" w:rsidRPr="0041245C" w:rsidRDefault="002B3900" w:rsidP="0041245C">
            <w:pPr>
              <w:rPr>
                <w:rFonts w:ascii="Arial" w:hAnsi="Arial" w:cs="Arial"/>
                <w:b/>
                <w:bCs/>
                <w:sz w:val="22"/>
                <w:szCs w:val="22"/>
              </w:rPr>
            </w:pPr>
          </w:p>
        </w:tc>
      </w:tr>
      <w:tr w:rsidR="002B3900" w:rsidRPr="0041245C" w14:paraId="41ACC07A" w14:textId="77777777" w:rsidTr="0041245C">
        <w:tc>
          <w:tcPr>
            <w:tcW w:w="0" w:type="auto"/>
            <w:shd w:val="clear" w:color="auto" w:fill="auto"/>
          </w:tcPr>
          <w:p w14:paraId="5786EB46" w14:textId="1243F17C" w:rsidR="002B3900" w:rsidRPr="0041245C" w:rsidRDefault="00547E59" w:rsidP="0041245C">
            <w:pPr>
              <w:rPr>
                <w:rFonts w:ascii="Arial" w:hAnsi="Arial" w:cs="Arial"/>
                <w:b/>
                <w:bCs/>
                <w:sz w:val="22"/>
                <w:szCs w:val="22"/>
              </w:rPr>
            </w:pPr>
            <w:r w:rsidRPr="0041245C">
              <w:rPr>
                <w:rFonts w:ascii="Arial" w:hAnsi="Arial" w:cs="Arial"/>
                <w:sz w:val="22"/>
                <w:szCs w:val="22"/>
              </w:rPr>
              <w:t>Responsive to problems and complaints</w:t>
            </w:r>
          </w:p>
        </w:tc>
        <w:tc>
          <w:tcPr>
            <w:tcW w:w="0" w:type="auto"/>
            <w:shd w:val="clear" w:color="auto" w:fill="auto"/>
          </w:tcPr>
          <w:p w14:paraId="13ACBDF2" w14:textId="20BB6069" w:rsidR="002B3900" w:rsidRPr="0041245C" w:rsidRDefault="002B3900" w:rsidP="0041245C">
            <w:pPr>
              <w:jc w:val="center"/>
              <w:rPr>
                <w:rFonts w:ascii="Arial" w:hAnsi="Arial" w:cs="Arial"/>
                <w:b/>
                <w:bCs/>
                <w:sz w:val="22"/>
                <w:szCs w:val="22"/>
              </w:rPr>
            </w:pPr>
            <w:r w:rsidRPr="0041245C">
              <w:rPr>
                <w:rFonts w:ascii="Arial" w:hAnsi="Arial" w:cs="Arial"/>
                <w:sz w:val="22"/>
                <w:szCs w:val="22"/>
              </w:rPr>
              <w:sym w:font="Wingdings 2" w:char="F050"/>
            </w:r>
          </w:p>
        </w:tc>
        <w:tc>
          <w:tcPr>
            <w:tcW w:w="0" w:type="auto"/>
            <w:shd w:val="clear" w:color="auto" w:fill="auto"/>
          </w:tcPr>
          <w:p w14:paraId="64FFBAC3" w14:textId="77777777" w:rsidR="002B3900" w:rsidRPr="0041245C" w:rsidRDefault="002B3900" w:rsidP="0041245C">
            <w:pPr>
              <w:rPr>
                <w:rFonts w:ascii="Arial" w:hAnsi="Arial" w:cs="Arial"/>
                <w:b/>
                <w:bCs/>
                <w:sz w:val="22"/>
                <w:szCs w:val="22"/>
              </w:rPr>
            </w:pPr>
          </w:p>
        </w:tc>
      </w:tr>
    </w:tbl>
    <w:p w14:paraId="3F22C780" w14:textId="77777777" w:rsidR="00FB491F" w:rsidRPr="0041245C" w:rsidRDefault="00FB491F" w:rsidP="0041245C">
      <w:pPr>
        <w:rPr>
          <w:rFonts w:ascii="Arial" w:hAnsi="Arial" w:cs="Arial"/>
          <w:b/>
          <w:bCs/>
          <w:sz w:val="22"/>
          <w:szCs w:val="22"/>
        </w:rPr>
      </w:pPr>
    </w:p>
    <w:p w14:paraId="344C3D89" w14:textId="77777777" w:rsidR="00083B74" w:rsidRPr="0041245C" w:rsidRDefault="00083B74" w:rsidP="0041245C">
      <w:pPr>
        <w:rPr>
          <w:rFonts w:ascii="Arial" w:hAnsi="Arial" w:cs="Arial"/>
          <w:b/>
          <w:bCs/>
          <w:sz w:val="22"/>
          <w:szCs w:val="22"/>
        </w:rPr>
      </w:pPr>
    </w:p>
    <w:p w14:paraId="6BE187E9" w14:textId="77777777" w:rsidR="00083B74" w:rsidRPr="0041245C" w:rsidRDefault="00083B74" w:rsidP="0041245C">
      <w:pPr>
        <w:rPr>
          <w:rFonts w:ascii="Arial" w:hAnsi="Arial" w:cs="Arial"/>
          <w:sz w:val="22"/>
          <w:szCs w:val="22"/>
        </w:rPr>
      </w:pPr>
    </w:p>
    <w:p w14:paraId="4627D900" w14:textId="77777777" w:rsidR="00083B74" w:rsidRPr="00491F9E" w:rsidRDefault="00083B74" w:rsidP="00083B74">
      <w:pPr>
        <w:rPr>
          <w:rFonts w:ascii="Arial" w:hAnsi="Arial" w:cs="Arial"/>
        </w:rPr>
      </w:pPr>
    </w:p>
    <w:sectPr w:rsidR="00083B74" w:rsidRPr="00491F9E" w:rsidSect="0041245C">
      <w:headerReference w:type="default" r:id="rId10"/>
      <w:footerReference w:type="default" r:id="rId11"/>
      <w:pgSz w:w="11906" w:h="16838"/>
      <w:pgMar w:top="1080" w:right="1440" w:bottom="100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D812" w14:textId="77777777" w:rsidR="00354AF9" w:rsidRDefault="00354AF9">
      <w:r>
        <w:separator/>
      </w:r>
    </w:p>
  </w:endnote>
  <w:endnote w:type="continuationSeparator" w:id="0">
    <w:p w14:paraId="3BEEEDE4" w14:textId="77777777" w:rsidR="00354AF9" w:rsidRDefault="0035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0E38" w14:textId="77777777" w:rsidR="00ED30DB" w:rsidRPr="00CA4D1C" w:rsidRDefault="00ED30DB"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5C0E65">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069A" w14:textId="77777777" w:rsidR="00ED30DB" w:rsidRPr="009C096B" w:rsidRDefault="00ED30DB">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745B" w14:textId="77777777" w:rsidR="00354AF9" w:rsidRDefault="00354AF9">
      <w:r>
        <w:separator/>
      </w:r>
    </w:p>
  </w:footnote>
  <w:footnote w:type="continuationSeparator" w:id="0">
    <w:p w14:paraId="5E362D4B" w14:textId="77777777" w:rsidR="00354AF9" w:rsidRDefault="0035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14FF" w14:textId="77777777" w:rsidR="00ED30DB" w:rsidRPr="00CC7A60" w:rsidRDefault="00ED30DB"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D78DD"/>
    <w:multiLevelType w:val="hybridMultilevel"/>
    <w:tmpl w:val="1C461AD2"/>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8A360A3"/>
    <w:multiLevelType w:val="hybridMultilevel"/>
    <w:tmpl w:val="32FE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273785">
    <w:abstractNumId w:val="0"/>
  </w:num>
  <w:num w:numId="2" w16cid:durableId="836191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2178D"/>
    <w:rsid w:val="00022FB6"/>
    <w:rsid w:val="00040B67"/>
    <w:rsid w:val="00083B74"/>
    <w:rsid w:val="000C166D"/>
    <w:rsid w:val="000E22B1"/>
    <w:rsid w:val="00160AE4"/>
    <w:rsid w:val="001776AC"/>
    <w:rsid w:val="00196843"/>
    <w:rsid w:val="001E3B99"/>
    <w:rsid w:val="001E5A5B"/>
    <w:rsid w:val="001E5C0E"/>
    <w:rsid w:val="001F1A95"/>
    <w:rsid w:val="001F40D6"/>
    <w:rsid w:val="001F64FB"/>
    <w:rsid w:val="00220C33"/>
    <w:rsid w:val="00220D14"/>
    <w:rsid w:val="00270FC6"/>
    <w:rsid w:val="002B3900"/>
    <w:rsid w:val="002B7774"/>
    <w:rsid w:val="002E541B"/>
    <w:rsid w:val="002F22BB"/>
    <w:rsid w:val="00302672"/>
    <w:rsid w:val="00317684"/>
    <w:rsid w:val="00341258"/>
    <w:rsid w:val="0034501E"/>
    <w:rsid w:val="00354AF9"/>
    <w:rsid w:val="00372ED8"/>
    <w:rsid w:val="00396479"/>
    <w:rsid w:val="003A532B"/>
    <w:rsid w:val="003D63CA"/>
    <w:rsid w:val="003F0ADC"/>
    <w:rsid w:val="003F241A"/>
    <w:rsid w:val="00400902"/>
    <w:rsid w:val="0041245C"/>
    <w:rsid w:val="00421E67"/>
    <w:rsid w:val="00442751"/>
    <w:rsid w:val="00464D6E"/>
    <w:rsid w:val="0046694F"/>
    <w:rsid w:val="00473B96"/>
    <w:rsid w:val="00480DFB"/>
    <w:rsid w:val="00491F9E"/>
    <w:rsid w:val="004A13D3"/>
    <w:rsid w:val="004C4217"/>
    <w:rsid w:val="004D693E"/>
    <w:rsid w:val="004F0C76"/>
    <w:rsid w:val="004F6160"/>
    <w:rsid w:val="00540424"/>
    <w:rsid w:val="00547E59"/>
    <w:rsid w:val="00557E4E"/>
    <w:rsid w:val="005758A1"/>
    <w:rsid w:val="005C0E65"/>
    <w:rsid w:val="005C6268"/>
    <w:rsid w:val="005D144A"/>
    <w:rsid w:val="005E4AED"/>
    <w:rsid w:val="005E529F"/>
    <w:rsid w:val="0061313A"/>
    <w:rsid w:val="00671DC7"/>
    <w:rsid w:val="006C6A88"/>
    <w:rsid w:val="006F292B"/>
    <w:rsid w:val="00700462"/>
    <w:rsid w:val="00736141"/>
    <w:rsid w:val="00737DA8"/>
    <w:rsid w:val="007577E7"/>
    <w:rsid w:val="00757B55"/>
    <w:rsid w:val="00794FC7"/>
    <w:rsid w:val="007B0EF0"/>
    <w:rsid w:val="007C5F5C"/>
    <w:rsid w:val="007C69B4"/>
    <w:rsid w:val="007D6449"/>
    <w:rsid w:val="007E0831"/>
    <w:rsid w:val="00822DDD"/>
    <w:rsid w:val="00836E1A"/>
    <w:rsid w:val="008C00DD"/>
    <w:rsid w:val="008E2602"/>
    <w:rsid w:val="008E3735"/>
    <w:rsid w:val="00906293"/>
    <w:rsid w:val="009074A1"/>
    <w:rsid w:val="00907F9F"/>
    <w:rsid w:val="00922546"/>
    <w:rsid w:val="00995C41"/>
    <w:rsid w:val="00996A9D"/>
    <w:rsid w:val="009B200D"/>
    <w:rsid w:val="009B6948"/>
    <w:rsid w:val="009D09A2"/>
    <w:rsid w:val="00A261D1"/>
    <w:rsid w:val="00A456E9"/>
    <w:rsid w:val="00A9491E"/>
    <w:rsid w:val="00AC598A"/>
    <w:rsid w:val="00B14BC5"/>
    <w:rsid w:val="00B475A2"/>
    <w:rsid w:val="00B52123"/>
    <w:rsid w:val="00B668D8"/>
    <w:rsid w:val="00B72B34"/>
    <w:rsid w:val="00B917D9"/>
    <w:rsid w:val="00B93D68"/>
    <w:rsid w:val="00BC3A97"/>
    <w:rsid w:val="00BC47C4"/>
    <w:rsid w:val="00BC5C93"/>
    <w:rsid w:val="00C40143"/>
    <w:rsid w:val="00C469A2"/>
    <w:rsid w:val="00CA4D1C"/>
    <w:rsid w:val="00CC7129"/>
    <w:rsid w:val="00CC7A60"/>
    <w:rsid w:val="00CD6A83"/>
    <w:rsid w:val="00CF320B"/>
    <w:rsid w:val="00D26909"/>
    <w:rsid w:val="00D4342E"/>
    <w:rsid w:val="00DA6EC4"/>
    <w:rsid w:val="00DB2B89"/>
    <w:rsid w:val="00DD07C7"/>
    <w:rsid w:val="00DE7A7B"/>
    <w:rsid w:val="00DF25A2"/>
    <w:rsid w:val="00DF33C9"/>
    <w:rsid w:val="00E221FB"/>
    <w:rsid w:val="00E30F42"/>
    <w:rsid w:val="00E415B8"/>
    <w:rsid w:val="00E5418E"/>
    <w:rsid w:val="00E8298F"/>
    <w:rsid w:val="00E84F5D"/>
    <w:rsid w:val="00E87108"/>
    <w:rsid w:val="00EB24EA"/>
    <w:rsid w:val="00EB7DAC"/>
    <w:rsid w:val="00ED30DB"/>
    <w:rsid w:val="00ED4B5E"/>
    <w:rsid w:val="00EE16DD"/>
    <w:rsid w:val="00F00383"/>
    <w:rsid w:val="00F25519"/>
    <w:rsid w:val="00F435C9"/>
    <w:rsid w:val="00F677AF"/>
    <w:rsid w:val="00F76BB2"/>
    <w:rsid w:val="00F80367"/>
    <w:rsid w:val="00FB3BF8"/>
    <w:rsid w:val="00FB491F"/>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FF900"/>
  <w15:chartTrackingRefBased/>
  <w15:docId w15:val="{3225AFC0-A9A3-4DB0-8296-9D58A391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character" w:styleId="CommentReference">
    <w:name w:val="annotation reference"/>
    <w:basedOn w:val="DefaultParagraphFont"/>
    <w:rsid w:val="004A13D3"/>
    <w:rPr>
      <w:sz w:val="16"/>
      <w:szCs w:val="16"/>
    </w:rPr>
  </w:style>
  <w:style w:type="paragraph" w:styleId="CommentText">
    <w:name w:val="annotation text"/>
    <w:basedOn w:val="Normal"/>
    <w:link w:val="CommentTextChar"/>
    <w:rsid w:val="004A13D3"/>
  </w:style>
  <w:style w:type="character" w:customStyle="1" w:styleId="CommentTextChar">
    <w:name w:val="Comment Text Char"/>
    <w:basedOn w:val="DefaultParagraphFont"/>
    <w:link w:val="CommentText"/>
    <w:rsid w:val="004A13D3"/>
    <w:rPr>
      <w:lang w:eastAsia="en-US"/>
    </w:rPr>
  </w:style>
  <w:style w:type="paragraph" w:styleId="CommentSubject">
    <w:name w:val="annotation subject"/>
    <w:basedOn w:val="CommentText"/>
    <w:next w:val="CommentText"/>
    <w:link w:val="CommentSubjectChar"/>
    <w:rsid w:val="004A13D3"/>
    <w:rPr>
      <w:b/>
      <w:bCs/>
    </w:rPr>
  </w:style>
  <w:style w:type="character" w:customStyle="1" w:styleId="CommentSubjectChar">
    <w:name w:val="Comment Subject Char"/>
    <w:basedOn w:val="CommentTextChar"/>
    <w:link w:val="CommentSubject"/>
    <w:rsid w:val="004A13D3"/>
    <w:rPr>
      <w:b/>
      <w:bCs/>
      <w:lang w:eastAsia="en-US"/>
    </w:rPr>
  </w:style>
  <w:style w:type="paragraph" w:styleId="ListParagraph">
    <w:name w:val="List Paragraph"/>
    <w:basedOn w:val="Normal"/>
    <w:uiPriority w:val="34"/>
    <w:qFormat/>
    <w:rsid w:val="00B93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0264-81B9-4682-ADA9-03B85F907F85}">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Claire Coombes</cp:lastModifiedBy>
  <cp:revision>2</cp:revision>
  <cp:lastPrinted>2017-01-20T09:26:00Z</cp:lastPrinted>
  <dcterms:created xsi:type="dcterms:W3CDTF">2023-07-21T15:48:00Z</dcterms:created>
  <dcterms:modified xsi:type="dcterms:W3CDTF">2023-07-21T15:48:00Z</dcterms:modified>
</cp:coreProperties>
</file>